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4E8" w:rsidRPr="00311B11" w:rsidRDefault="002804E8" w:rsidP="00FF7C32">
      <w:pPr>
        <w:spacing w:before="100" w:after="100" w:line="264" w:lineRule="auto"/>
        <w:jc w:val="center"/>
        <w:rPr>
          <w:rFonts w:eastAsia="Times New Roman"/>
          <w:color w:val="2E74B5" w:themeColor="accent1" w:themeShade="BF"/>
          <w:sz w:val="44"/>
          <w:szCs w:val="32"/>
          <w:lang w:eastAsia="nl-BE"/>
        </w:rPr>
      </w:pPr>
      <w:r w:rsidRPr="00311B11">
        <w:rPr>
          <w:rFonts w:eastAsia="Times New Roman"/>
          <w:color w:val="2E74B5" w:themeColor="accent1" w:themeShade="BF"/>
          <w:sz w:val="44"/>
          <w:szCs w:val="32"/>
          <w:lang w:eastAsia="nl-BE"/>
        </w:rPr>
        <w:t>BelRAI-screener</w:t>
      </w:r>
    </w:p>
    <w:p w:rsidR="00B76B63" w:rsidRPr="00311B11" w:rsidRDefault="00F57AF5">
      <w:pPr>
        <w:spacing w:before="100" w:after="100" w:line="264" w:lineRule="auto"/>
        <w:rPr>
          <w:rFonts w:eastAsia="Times New Roman"/>
          <w:color w:val="00B050"/>
          <w:sz w:val="28"/>
          <w:szCs w:val="28"/>
          <w:lang w:eastAsia="nl-BE"/>
        </w:rPr>
      </w:pPr>
      <w:r w:rsidRPr="00311B11">
        <w:rPr>
          <w:rFonts w:eastAsia="Times New Roman"/>
          <w:color w:val="00B050"/>
          <w:sz w:val="28"/>
          <w:szCs w:val="28"/>
          <w:lang w:eastAsia="nl-BE"/>
        </w:rPr>
        <w:t>Module 1: IADL - Uitvoering en mogelijkheden</w:t>
      </w:r>
    </w:p>
    <w:p w:rsidR="00B76B63" w:rsidRPr="00D55819" w:rsidRDefault="00F57AF5" w:rsidP="00D55819">
      <w:pPr>
        <w:spacing w:before="100" w:after="100" w:line="264" w:lineRule="auto"/>
        <w:rPr>
          <w:rFonts w:eastAsia="Times New Roman"/>
          <w:b/>
          <w:color w:val="1B4994"/>
          <w:sz w:val="24"/>
          <w:szCs w:val="24"/>
          <w:lang w:eastAsia="nl-BE"/>
        </w:rPr>
      </w:pPr>
      <w:r w:rsidRPr="00D55819">
        <w:rPr>
          <w:rFonts w:eastAsia="Times New Roman"/>
          <w:b/>
          <w:color w:val="1B4994"/>
          <w:sz w:val="24"/>
          <w:szCs w:val="24"/>
          <w:lang w:eastAsia="nl-BE"/>
        </w:rPr>
        <w:t xml:space="preserve">Heeft deze persoon problemen met instrumentele activiteiten van het dagelijks leven (maaltijdbereiding, huishoudelijk werk, financieel beheer, geneesmiddelenbeheer, telefoongebruik, trappen, boodschappen of vervoer)? </w:t>
      </w:r>
    </w:p>
    <w:p w:rsidR="000D71B5" w:rsidRPr="000D71B5" w:rsidRDefault="00BD50B5">
      <w:pPr>
        <w:spacing w:before="100" w:after="100" w:line="240" w:lineRule="auto"/>
        <w:rPr>
          <w:rFonts w:eastAsia="Times New Roman"/>
          <w:lang w:eastAsia="nl-BE"/>
        </w:rPr>
      </w:pPr>
      <w:sdt>
        <w:sdtPr>
          <w:rPr>
            <w:rFonts w:eastAsia="Times New Roman"/>
            <w:lang w:eastAsia="nl-BE"/>
          </w:rPr>
          <w:id w:val="104040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1B5">
            <w:rPr>
              <w:rFonts w:ascii="MS Gothic" w:eastAsia="MS Gothic" w:hAnsi="MS Gothic" w:hint="eastAsia"/>
              <w:lang w:eastAsia="nl-BE"/>
            </w:rPr>
            <w:t>☐</w:t>
          </w:r>
        </w:sdtContent>
      </w:sdt>
      <w:r w:rsidR="000D71B5">
        <w:rPr>
          <w:rFonts w:eastAsia="Times New Roman"/>
          <w:lang w:eastAsia="nl-BE"/>
        </w:rPr>
        <w:t>JA, vul onderstaande vragen in</w:t>
      </w:r>
    </w:p>
    <w:p w:rsidR="00B76B63" w:rsidRDefault="00BD50B5">
      <w:sdt>
        <w:sdtPr>
          <w:id w:val="-463118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71B5">
            <w:rPr>
              <w:rFonts w:ascii="MS Gothic" w:eastAsia="MS Gothic" w:hAnsi="MS Gothic" w:hint="eastAsia"/>
            </w:rPr>
            <w:t>☐</w:t>
          </w:r>
        </w:sdtContent>
      </w:sdt>
      <w:r w:rsidR="00F57AF5">
        <w:t>NEEN</w:t>
      </w:r>
      <w:r w:rsidR="000D71B5">
        <w:t>, ga naar module 2</w:t>
      </w:r>
    </w:p>
    <w:p w:rsidR="00D55819" w:rsidRPr="00D55819" w:rsidRDefault="00D55819" w:rsidP="00D55819">
      <w:pPr>
        <w:rPr>
          <w:b/>
        </w:rPr>
      </w:pPr>
      <w:r w:rsidRPr="00D55819">
        <w:rPr>
          <w:b/>
        </w:rPr>
        <w:t>Vul het cijfer dat het best past bij de persoon in</w:t>
      </w:r>
      <w:r>
        <w:rPr>
          <w:b/>
        </w:rPr>
        <w:t xml:space="preserve"> de tabel in</w:t>
      </w:r>
    </w:p>
    <w:tbl>
      <w:tblPr>
        <w:tblW w:w="127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2"/>
        <w:gridCol w:w="4531"/>
      </w:tblGrid>
      <w:tr w:rsidR="00D55819" w:rsidTr="00311B11">
        <w:tc>
          <w:tcPr>
            <w:tcW w:w="8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1B11" w:rsidRPr="003144C0" w:rsidRDefault="00311B11" w:rsidP="00B35ED9">
            <w:pPr>
              <w:pStyle w:val="Lijstalinea"/>
              <w:spacing w:after="0" w:line="240" w:lineRule="auto"/>
              <w:rPr>
                <w:rFonts w:eastAsia="Times New Roman"/>
                <w:szCs w:val="24"/>
                <w:lang w:eastAsia="nl-BE"/>
              </w:rPr>
            </w:pPr>
            <w:r w:rsidRPr="003144C0">
              <w:rPr>
                <w:rFonts w:eastAsia="Times New Roman"/>
                <w:szCs w:val="24"/>
                <w:lang w:eastAsia="nl-BE"/>
              </w:rPr>
              <w:t xml:space="preserve">Zelfstandig </w:t>
            </w:r>
          </w:p>
          <w:p w:rsidR="00311B11" w:rsidRPr="003144C0" w:rsidRDefault="00311B11" w:rsidP="00B35ED9">
            <w:pPr>
              <w:pStyle w:val="Lijstalinea"/>
              <w:spacing w:after="0" w:line="240" w:lineRule="auto"/>
              <w:rPr>
                <w:rFonts w:eastAsia="Times New Roman"/>
                <w:szCs w:val="24"/>
                <w:lang w:eastAsia="nl-BE"/>
              </w:rPr>
            </w:pPr>
            <w:r w:rsidRPr="003144C0">
              <w:rPr>
                <w:rFonts w:eastAsia="Times New Roman"/>
                <w:szCs w:val="24"/>
                <w:lang w:eastAsia="nl-BE"/>
              </w:rPr>
              <w:t xml:space="preserve">Hulp beperkt tot klaarzetten </w:t>
            </w:r>
          </w:p>
          <w:p w:rsidR="00311B11" w:rsidRPr="003144C0" w:rsidRDefault="00311B11" w:rsidP="00B35ED9">
            <w:pPr>
              <w:pStyle w:val="Lijstalinea"/>
              <w:spacing w:after="0" w:line="240" w:lineRule="auto"/>
              <w:rPr>
                <w:rFonts w:eastAsia="Times New Roman"/>
                <w:szCs w:val="24"/>
                <w:lang w:eastAsia="nl-BE"/>
              </w:rPr>
            </w:pPr>
            <w:r w:rsidRPr="003144C0">
              <w:rPr>
                <w:rFonts w:eastAsia="Times New Roman"/>
                <w:szCs w:val="24"/>
                <w:lang w:eastAsia="nl-BE"/>
              </w:rPr>
              <w:t xml:space="preserve">Toezicht </w:t>
            </w:r>
            <w:r>
              <w:rPr>
                <w:rFonts w:eastAsia="Times New Roman"/>
                <w:szCs w:val="24"/>
                <w:lang w:eastAsia="nl-BE"/>
              </w:rPr>
              <w:t>(of aanwijzing geven)</w:t>
            </w:r>
          </w:p>
          <w:p w:rsidR="00311B11" w:rsidRPr="003144C0" w:rsidRDefault="00311B11" w:rsidP="00B35ED9">
            <w:pPr>
              <w:pStyle w:val="Lijstalinea"/>
              <w:spacing w:after="0" w:line="240" w:lineRule="auto"/>
              <w:rPr>
                <w:rFonts w:eastAsia="Times New Roman"/>
                <w:szCs w:val="24"/>
                <w:lang w:eastAsia="nl-BE"/>
              </w:rPr>
            </w:pPr>
            <w:r w:rsidRPr="003144C0">
              <w:rPr>
                <w:rFonts w:eastAsia="Times New Roman"/>
                <w:szCs w:val="24"/>
                <w:lang w:eastAsia="nl-BE"/>
              </w:rPr>
              <w:t xml:space="preserve">Beperkte hulp </w:t>
            </w:r>
            <w:r>
              <w:rPr>
                <w:rFonts w:eastAsia="Times New Roman"/>
                <w:szCs w:val="24"/>
                <w:lang w:eastAsia="nl-BE"/>
              </w:rPr>
              <w:t>(bij sommige gelegenheden hulp nodig)</w:t>
            </w:r>
          </w:p>
          <w:p w:rsidR="00311B11" w:rsidRPr="003144C0" w:rsidRDefault="00311B11" w:rsidP="00B35ED9">
            <w:pPr>
              <w:pStyle w:val="Lijstalinea"/>
              <w:spacing w:after="0" w:line="240" w:lineRule="auto"/>
              <w:rPr>
                <w:rFonts w:eastAsia="Times New Roman"/>
                <w:szCs w:val="24"/>
                <w:lang w:eastAsia="nl-BE"/>
              </w:rPr>
            </w:pPr>
            <w:r w:rsidRPr="003144C0">
              <w:rPr>
                <w:rFonts w:eastAsia="Times New Roman"/>
                <w:szCs w:val="24"/>
                <w:lang w:eastAsia="nl-BE"/>
              </w:rPr>
              <w:t xml:space="preserve">Uitgebreide hulp </w:t>
            </w:r>
            <w:r>
              <w:rPr>
                <w:rFonts w:eastAsia="Times New Roman"/>
                <w:szCs w:val="24"/>
                <w:lang w:eastAsia="nl-BE"/>
              </w:rPr>
              <w:t>(hulp nodig maar kan minstens 50% zelf uitvoeren)</w:t>
            </w:r>
          </w:p>
          <w:p w:rsidR="00311B11" w:rsidRPr="003144C0" w:rsidRDefault="00311B11" w:rsidP="00B35ED9">
            <w:pPr>
              <w:pStyle w:val="Lijstalinea"/>
              <w:spacing w:after="0" w:line="240" w:lineRule="auto"/>
              <w:rPr>
                <w:rFonts w:eastAsia="Times New Roman"/>
                <w:szCs w:val="24"/>
                <w:lang w:eastAsia="nl-BE"/>
              </w:rPr>
            </w:pPr>
            <w:r w:rsidRPr="003144C0">
              <w:rPr>
                <w:rFonts w:eastAsia="Times New Roman"/>
                <w:szCs w:val="24"/>
                <w:lang w:eastAsia="nl-BE"/>
              </w:rPr>
              <w:t xml:space="preserve">Maximale hulp </w:t>
            </w:r>
            <w:r>
              <w:rPr>
                <w:rFonts w:eastAsia="Times New Roman"/>
                <w:szCs w:val="24"/>
                <w:lang w:eastAsia="nl-BE"/>
              </w:rPr>
              <w:t>(kan minder dan 50% zelf uitvoeren)</w:t>
            </w:r>
          </w:p>
          <w:p w:rsidR="00311B11" w:rsidRPr="003144C0" w:rsidRDefault="00311B11" w:rsidP="00B35ED9">
            <w:pPr>
              <w:pStyle w:val="Lijstalinea"/>
              <w:spacing w:after="0" w:line="240" w:lineRule="auto"/>
              <w:rPr>
                <w:rFonts w:eastAsia="Times New Roman"/>
                <w:szCs w:val="24"/>
                <w:lang w:eastAsia="nl-BE"/>
              </w:rPr>
            </w:pPr>
            <w:r w:rsidRPr="003144C0">
              <w:rPr>
                <w:rFonts w:eastAsia="Times New Roman"/>
                <w:szCs w:val="24"/>
                <w:lang w:eastAsia="nl-BE"/>
              </w:rPr>
              <w:t xml:space="preserve">Totale afhankelijkheid </w:t>
            </w:r>
            <w:r>
              <w:rPr>
                <w:rFonts w:eastAsia="Times New Roman"/>
                <w:szCs w:val="24"/>
                <w:lang w:eastAsia="nl-BE"/>
              </w:rPr>
              <w:t>(wordt volledig door een ander uitgevoerd)</w:t>
            </w:r>
          </w:p>
          <w:p w:rsidR="00D55819" w:rsidRPr="007A4A27" w:rsidRDefault="00311B11" w:rsidP="00B35ED9">
            <w:pPr>
              <w:pStyle w:val="Lijstalinea"/>
              <w:spacing w:after="0" w:line="240" w:lineRule="auto"/>
            </w:pPr>
            <w:r w:rsidRPr="003144C0">
              <w:rPr>
                <w:rFonts w:eastAsia="Times New Roman"/>
                <w:szCs w:val="24"/>
                <w:lang w:eastAsia="nl-BE"/>
              </w:rPr>
              <w:t>Activiteit kwam niet voor</w:t>
            </w:r>
          </w:p>
          <w:p w:rsidR="007A4A27" w:rsidRPr="00D55819" w:rsidRDefault="007A4A27" w:rsidP="007A4A27">
            <w:pPr>
              <w:pStyle w:val="Lijstalinea"/>
              <w:spacing w:after="0" w:line="240" w:lineRule="auto"/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819" w:rsidRPr="00D55819" w:rsidRDefault="00D55819" w:rsidP="00311B11">
            <w:pPr>
              <w:pStyle w:val="Lijstalinea"/>
              <w:spacing w:after="0" w:line="240" w:lineRule="auto"/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1208"/>
        <w:gridCol w:w="1338"/>
      </w:tblGrid>
      <w:tr w:rsidR="000D71B5" w:rsidTr="000D71B5">
        <w:tc>
          <w:tcPr>
            <w:tcW w:w="6516" w:type="dxa"/>
          </w:tcPr>
          <w:p w:rsidR="000D71B5" w:rsidRPr="00D55819" w:rsidRDefault="000D71B5">
            <w:pPr>
              <w:rPr>
                <w:b/>
              </w:rPr>
            </w:pPr>
            <w:r w:rsidRPr="00D55819">
              <w:rPr>
                <w:b/>
              </w:rPr>
              <w:t>Vragen</w:t>
            </w:r>
          </w:p>
        </w:tc>
        <w:tc>
          <w:tcPr>
            <w:tcW w:w="1208" w:type="dxa"/>
          </w:tcPr>
          <w:p w:rsidR="000D71B5" w:rsidRPr="000D71B5" w:rsidRDefault="000D71B5">
            <w:pPr>
              <w:rPr>
                <w:b/>
                <w:sz w:val="18"/>
              </w:rPr>
            </w:pPr>
            <w:r w:rsidRPr="000D71B5">
              <w:rPr>
                <w:b/>
                <w:sz w:val="18"/>
              </w:rPr>
              <w:t xml:space="preserve">Uitvoering </w:t>
            </w:r>
          </w:p>
          <w:p w:rsidR="000D71B5" w:rsidRPr="000D71B5" w:rsidRDefault="000D71B5" w:rsidP="000D71B5">
            <w:pPr>
              <w:rPr>
                <w:sz w:val="18"/>
              </w:rPr>
            </w:pPr>
            <w:r w:rsidRPr="000D71B5">
              <w:rPr>
                <w:sz w:val="18"/>
              </w:rPr>
              <w:t>(wat doet men zelf)</w:t>
            </w:r>
          </w:p>
        </w:tc>
        <w:tc>
          <w:tcPr>
            <w:tcW w:w="1338" w:type="dxa"/>
          </w:tcPr>
          <w:p w:rsidR="000D71B5" w:rsidRPr="000D71B5" w:rsidRDefault="000D71B5" w:rsidP="000D71B5">
            <w:pPr>
              <w:rPr>
                <w:sz w:val="18"/>
              </w:rPr>
            </w:pPr>
            <w:r w:rsidRPr="000D71B5">
              <w:rPr>
                <w:b/>
                <w:sz w:val="18"/>
              </w:rPr>
              <w:t>Mogelijkheden</w:t>
            </w:r>
            <w:r w:rsidRPr="000D71B5">
              <w:rPr>
                <w:sz w:val="18"/>
              </w:rPr>
              <w:t xml:space="preserve"> (wat kan men zelf)</w:t>
            </w:r>
          </w:p>
        </w:tc>
      </w:tr>
      <w:tr w:rsidR="000D71B5" w:rsidTr="000D71B5">
        <w:tc>
          <w:tcPr>
            <w:tcW w:w="6516" w:type="dxa"/>
          </w:tcPr>
          <w:p w:rsidR="000D71B5" w:rsidRPr="000D71B5" w:rsidRDefault="000D71B5">
            <w:r w:rsidRPr="000D71B5">
              <w:t>Maaltijdbereiding</w:t>
            </w:r>
          </w:p>
          <w:p w:rsidR="000D71B5" w:rsidRPr="000D71B5" w:rsidRDefault="000D71B5">
            <w:pPr>
              <w:rPr>
                <w:sz w:val="18"/>
                <w:szCs w:val="18"/>
              </w:rPr>
            </w:pPr>
            <w:r w:rsidRPr="000D71B5">
              <w:rPr>
                <w:sz w:val="18"/>
                <w:szCs w:val="18"/>
              </w:rPr>
              <w:t>bv. maaltijden plannen, ingrediënten bijeenbre</w:t>
            </w:r>
            <w:r w:rsidR="00311B11">
              <w:rPr>
                <w:sz w:val="18"/>
                <w:szCs w:val="18"/>
              </w:rPr>
              <w:t>ngen, koken, bestek klaarleggen</w:t>
            </w:r>
          </w:p>
        </w:tc>
        <w:tc>
          <w:tcPr>
            <w:tcW w:w="1208" w:type="dxa"/>
          </w:tcPr>
          <w:p w:rsidR="000D71B5" w:rsidRDefault="000D71B5" w:rsidP="00D55819"/>
        </w:tc>
        <w:tc>
          <w:tcPr>
            <w:tcW w:w="1338" w:type="dxa"/>
          </w:tcPr>
          <w:p w:rsidR="000D71B5" w:rsidRDefault="000D71B5"/>
        </w:tc>
      </w:tr>
      <w:tr w:rsidR="000D71B5" w:rsidTr="000D71B5">
        <w:tc>
          <w:tcPr>
            <w:tcW w:w="6516" w:type="dxa"/>
          </w:tcPr>
          <w:p w:rsidR="00D55819" w:rsidRPr="00D55819" w:rsidRDefault="00D55819">
            <w:r w:rsidRPr="00D55819">
              <w:t>Huishoudelijk werk</w:t>
            </w:r>
          </w:p>
          <w:p w:rsidR="000D71B5" w:rsidRDefault="00D55819">
            <w:r w:rsidRPr="00D55819">
              <w:rPr>
                <w:sz w:val="18"/>
                <w:szCs w:val="18"/>
              </w:rPr>
              <w:t>Hoe alledaags huish</w:t>
            </w:r>
            <w:r w:rsidR="00311B11">
              <w:rPr>
                <w:sz w:val="18"/>
                <w:szCs w:val="18"/>
              </w:rPr>
              <w:t xml:space="preserve">oudelijk werk wordt uitgevoerd </w:t>
            </w:r>
            <w:r w:rsidRPr="00D55819">
              <w:rPr>
                <w:sz w:val="18"/>
                <w:szCs w:val="18"/>
              </w:rPr>
              <w:t>bv. afwassen, afstoffen, het bed</w:t>
            </w:r>
            <w:r w:rsidR="00311B11">
              <w:rPr>
                <w:sz w:val="18"/>
                <w:szCs w:val="18"/>
              </w:rPr>
              <w:t xml:space="preserve"> opmaken, opruimen, de was doen</w:t>
            </w:r>
          </w:p>
        </w:tc>
        <w:tc>
          <w:tcPr>
            <w:tcW w:w="1208" w:type="dxa"/>
          </w:tcPr>
          <w:p w:rsidR="000D71B5" w:rsidRDefault="000D71B5"/>
        </w:tc>
        <w:tc>
          <w:tcPr>
            <w:tcW w:w="1338" w:type="dxa"/>
          </w:tcPr>
          <w:p w:rsidR="000D71B5" w:rsidRDefault="000D71B5"/>
        </w:tc>
      </w:tr>
      <w:tr w:rsidR="00D55819" w:rsidTr="000D71B5">
        <w:tc>
          <w:tcPr>
            <w:tcW w:w="6516" w:type="dxa"/>
          </w:tcPr>
          <w:p w:rsidR="00D55819" w:rsidRPr="00D55819" w:rsidRDefault="00D55819">
            <w:r w:rsidRPr="00D55819">
              <w:t>Financieel beheer</w:t>
            </w:r>
          </w:p>
          <w:p w:rsidR="00D55819" w:rsidRPr="00D55819" w:rsidRDefault="00D55819">
            <w:r w:rsidRPr="00D55819">
              <w:rPr>
                <w:sz w:val="18"/>
                <w:szCs w:val="18"/>
              </w:rPr>
              <w:t>Hoe rekeningen worden betaald, huishoudelijke uitgaven worden gebudgetteerd, de zichtrekening wordt beheerd</w:t>
            </w:r>
          </w:p>
        </w:tc>
        <w:tc>
          <w:tcPr>
            <w:tcW w:w="1208" w:type="dxa"/>
          </w:tcPr>
          <w:p w:rsidR="00D55819" w:rsidRDefault="00D55819"/>
        </w:tc>
        <w:tc>
          <w:tcPr>
            <w:tcW w:w="1338" w:type="dxa"/>
          </w:tcPr>
          <w:p w:rsidR="00D55819" w:rsidRDefault="00D55819"/>
        </w:tc>
      </w:tr>
      <w:tr w:rsidR="00D55819" w:rsidTr="000D71B5">
        <w:tc>
          <w:tcPr>
            <w:tcW w:w="6516" w:type="dxa"/>
          </w:tcPr>
          <w:p w:rsidR="00D55819" w:rsidRPr="00D55819" w:rsidRDefault="00D55819">
            <w:r w:rsidRPr="00D55819">
              <w:t>Geneesmiddelenbeheer</w:t>
            </w:r>
          </w:p>
          <w:p w:rsidR="00D55819" w:rsidRPr="00D55819" w:rsidRDefault="00D55819">
            <w:pPr>
              <w:rPr>
                <w:sz w:val="18"/>
                <w:szCs w:val="18"/>
              </w:rPr>
            </w:pPr>
            <w:r w:rsidRPr="00D55819">
              <w:rPr>
                <w:sz w:val="18"/>
                <w:szCs w:val="18"/>
              </w:rPr>
              <w:t>bv. niet vergeten geneesmiddelen in te nemen, flesjes openen, de correcte dosis innemen, i</w:t>
            </w:r>
            <w:r w:rsidR="00311B11">
              <w:rPr>
                <w:sz w:val="18"/>
                <w:szCs w:val="18"/>
              </w:rPr>
              <w:t>njecties geven, zalf aanbrengen</w:t>
            </w:r>
          </w:p>
        </w:tc>
        <w:tc>
          <w:tcPr>
            <w:tcW w:w="1208" w:type="dxa"/>
          </w:tcPr>
          <w:p w:rsidR="00D55819" w:rsidRDefault="00D55819"/>
        </w:tc>
        <w:tc>
          <w:tcPr>
            <w:tcW w:w="1338" w:type="dxa"/>
          </w:tcPr>
          <w:p w:rsidR="00D55819" w:rsidRDefault="00D55819"/>
        </w:tc>
      </w:tr>
      <w:tr w:rsidR="00D55819" w:rsidTr="000D71B5">
        <w:tc>
          <w:tcPr>
            <w:tcW w:w="6516" w:type="dxa"/>
          </w:tcPr>
          <w:p w:rsidR="00D55819" w:rsidRPr="00D55819" w:rsidRDefault="00D55819">
            <w:r w:rsidRPr="00D55819">
              <w:t>Telefoongebruik</w:t>
            </w:r>
          </w:p>
          <w:p w:rsidR="00D55819" w:rsidRPr="00D55819" w:rsidRDefault="007A4A27">
            <w:r>
              <w:rPr>
                <w:sz w:val="18"/>
                <w:szCs w:val="18"/>
              </w:rPr>
              <w:t xml:space="preserve">Ev. </w:t>
            </w:r>
            <w:r w:rsidR="00D55819" w:rsidRPr="00D55819">
              <w:rPr>
                <w:sz w:val="18"/>
                <w:szCs w:val="18"/>
              </w:rPr>
              <w:t>met hulpmiddelen zoals ver</w:t>
            </w:r>
            <w:r>
              <w:rPr>
                <w:sz w:val="18"/>
                <w:szCs w:val="18"/>
              </w:rPr>
              <w:t>grote nummers, versterkt geluid</w:t>
            </w:r>
          </w:p>
        </w:tc>
        <w:tc>
          <w:tcPr>
            <w:tcW w:w="1208" w:type="dxa"/>
          </w:tcPr>
          <w:p w:rsidR="00D55819" w:rsidRDefault="00D55819"/>
        </w:tc>
        <w:tc>
          <w:tcPr>
            <w:tcW w:w="1338" w:type="dxa"/>
          </w:tcPr>
          <w:p w:rsidR="00D55819" w:rsidRDefault="00D55819"/>
        </w:tc>
      </w:tr>
      <w:tr w:rsidR="00D55819" w:rsidTr="000D71B5">
        <w:tc>
          <w:tcPr>
            <w:tcW w:w="6516" w:type="dxa"/>
          </w:tcPr>
          <w:p w:rsidR="00D55819" w:rsidRPr="00D55819" w:rsidRDefault="00D55819">
            <w:r w:rsidRPr="00D55819">
              <w:t>Trappen</w:t>
            </w:r>
          </w:p>
          <w:p w:rsidR="00D55819" w:rsidRPr="00D55819" w:rsidRDefault="00D55819">
            <w:r w:rsidRPr="00D55819">
              <w:rPr>
                <w:sz w:val="18"/>
                <w:szCs w:val="18"/>
              </w:rPr>
              <w:t>Hoe een trap (12-14 treden) wordt op- en afgelopen</w:t>
            </w:r>
          </w:p>
        </w:tc>
        <w:tc>
          <w:tcPr>
            <w:tcW w:w="1208" w:type="dxa"/>
          </w:tcPr>
          <w:p w:rsidR="00D55819" w:rsidRDefault="00D55819"/>
        </w:tc>
        <w:tc>
          <w:tcPr>
            <w:tcW w:w="1338" w:type="dxa"/>
          </w:tcPr>
          <w:p w:rsidR="00D55819" w:rsidRDefault="00D55819"/>
        </w:tc>
      </w:tr>
      <w:tr w:rsidR="00D55819" w:rsidTr="000D71B5">
        <w:tc>
          <w:tcPr>
            <w:tcW w:w="6516" w:type="dxa"/>
          </w:tcPr>
          <w:p w:rsidR="00D55819" w:rsidRPr="00D55819" w:rsidRDefault="00D55819">
            <w:r w:rsidRPr="00D55819">
              <w:t>Boodschappen</w:t>
            </w:r>
          </w:p>
          <w:p w:rsidR="00D55819" w:rsidRPr="00D55819" w:rsidRDefault="00D55819">
            <w:pPr>
              <w:rPr>
                <w:sz w:val="18"/>
                <w:szCs w:val="18"/>
              </w:rPr>
            </w:pPr>
            <w:r w:rsidRPr="00D55819">
              <w:rPr>
                <w:sz w:val="18"/>
                <w:szCs w:val="18"/>
              </w:rPr>
              <w:t>Hoe boodschappen voor voedsel en huishoudelijke artikelen worden gedaan (bv. aankopen kiezen, betalen) - NIET VERVOER</w:t>
            </w:r>
          </w:p>
        </w:tc>
        <w:tc>
          <w:tcPr>
            <w:tcW w:w="1208" w:type="dxa"/>
          </w:tcPr>
          <w:p w:rsidR="00D55819" w:rsidRDefault="00D55819"/>
        </w:tc>
        <w:tc>
          <w:tcPr>
            <w:tcW w:w="1338" w:type="dxa"/>
          </w:tcPr>
          <w:p w:rsidR="00D55819" w:rsidRDefault="00D55819"/>
        </w:tc>
      </w:tr>
      <w:tr w:rsidR="00D55819" w:rsidTr="000D71B5">
        <w:tc>
          <w:tcPr>
            <w:tcW w:w="6516" w:type="dxa"/>
          </w:tcPr>
          <w:p w:rsidR="00D55819" w:rsidRPr="00D55819" w:rsidRDefault="00D55819">
            <w:r w:rsidRPr="00D55819">
              <w:t>Vervoer</w:t>
            </w:r>
          </w:p>
          <w:p w:rsidR="00D55819" w:rsidRPr="00D55819" w:rsidRDefault="00D55819">
            <w:pPr>
              <w:rPr>
                <w:sz w:val="18"/>
                <w:szCs w:val="18"/>
              </w:rPr>
            </w:pPr>
            <w:r w:rsidRPr="00D55819">
              <w:rPr>
                <w:sz w:val="18"/>
                <w:szCs w:val="18"/>
              </w:rPr>
              <w:t>Hoe de persoon met het openbaar vervoer reist (traject uitzoeken, ticket betalen) of zelf rijdt (ook uit het huis komen, in en uit het voertuig stappen)</w:t>
            </w:r>
          </w:p>
        </w:tc>
        <w:tc>
          <w:tcPr>
            <w:tcW w:w="1208" w:type="dxa"/>
          </w:tcPr>
          <w:p w:rsidR="00D55819" w:rsidRDefault="00D55819"/>
        </w:tc>
        <w:tc>
          <w:tcPr>
            <w:tcW w:w="1338" w:type="dxa"/>
          </w:tcPr>
          <w:p w:rsidR="00D55819" w:rsidRDefault="00D55819"/>
        </w:tc>
      </w:tr>
    </w:tbl>
    <w:p w:rsidR="00B76B63" w:rsidRDefault="00F57AF5">
      <w:pPr>
        <w:spacing w:before="100" w:after="100" w:line="264" w:lineRule="auto"/>
        <w:rPr>
          <w:rFonts w:eastAsia="Times New Roman"/>
          <w:color w:val="00B050"/>
          <w:sz w:val="28"/>
          <w:szCs w:val="28"/>
          <w:lang w:eastAsia="nl-BE"/>
        </w:rPr>
      </w:pPr>
      <w:r>
        <w:rPr>
          <w:rFonts w:eastAsia="Times New Roman"/>
          <w:color w:val="00B050"/>
          <w:sz w:val="28"/>
          <w:szCs w:val="28"/>
          <w:lang w:eastAsia="nl-BE"/>
        </w:rPr>
        <w:t>Module 2: ADL – Uitvoering</w:t>
      </w:r>
    </w:p>
    <w:p w:rsidR="00D55819" w:rsidRPr="00D55819" w:rsidRDefault="00D55819" w:rsidP="00D55819">
      <w:pPr>
        <w:spacing w:before="100" w:after="100" w:line="264" w:lineRule="auto"/>
        <w:rPr>
          <w:rFonts w:eastAsia="Times New Roman"/>
          <w:b/>
          <w:color w:val="1B4994"/>
          <w:sz w:val="24"/>
          <w:szCs w:val="24"/>
          <w:lang w:eastAsia="nl-BE"/>
        </w:rPr>
      </w:pPr>
      <w:r w:rsidRPr="00D55819">
        <w:rPr>
          <w:rFonts w:eastAsia="Times New Roman"/>
          <w:b/>
          <w:color w:val="1B4994"/>
          <w:sz w:val="24"/>
          <w:szCs w:val="24"/>
          <w:lang w:eastAsia="nl-BE"/>
        </w:rPr>
        <w:t>Heeft deze persoon problemen met activiteiten van het dagelijks leven (persoonlijke hygiëne, zich verplaatsen, toiletgebruik of eten)?</w:t>
      </w:r>
    </w:p>
    <w:p w:rsidR="00D55819" w:rsidRPr="000D71B5" w:rsidRDefault="00BD50B5" w:rsidP="00D55819">
      <w:pPr>
        <w:spacing w:before="100" w:after="100" w:line="240" w:lineRule="auto"/>
        <w:rPr>
          <w:rFonts w:eastAsia="Times New Roman"/>
          <w:lang w:eastAsia="nl-BE"/>
        </w:rPr>
      </w:pPr>
      <w:sdt>
        <w:sdtPr>
          <w:rPr>
            <w:rFonts w:eastAsia="Times New Roman"/>
            <w:lang w:eastAsia="nl-BE"/>
          </w:rPr>
          <w:id w:val="-247498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AF">
            <w:rPr>
              <w:rFonts w:ascii="MS Gothic" w:eastAsia="MS Gothic" w:hAnsi="MS Gothic" w:hint="eastAsia"/>
              <w:lang w:eastAsia="nl-BE"/>
            </w:rPr>
            <w:t>☐</w:t>
          </w:r>
        </w:sdtContent>
      </w:sdt>
      <w:r w:rsidR="00D55819">
        <w:rPr>
          <w:rFonts w:eastAsia="Times New Roman"/>
          <w:lang w:eastAsia="nl-BE"/>
        </w:rPr>
        <w:t>JA, vul onderstaande vragen in</w:t>
      </w:r>
    </w:p>
    <w:p w:rsidR="00D55819" w:rsidRDefault="00BD50B5" w:rsidP="00D55819">
      <w:sdt>
        <w:sdtPr>
          <w:id w:val="2088654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819">
            <w:rPr>
              <w:rFonts w:ascii="MS Gothic" w:eastAsia="MS Gothic" w:hAnsi="MS Gothic" w:hint="eastAsia"/>
            </w:rPr>
            <w:t>☐</w:t>
          </w:r>
        </w:sdtContent>
      </w:sdt>
      <w:r w:rsidR="00D55819">
        <w:t>NEEN</w:t>
      </w:r>
      <w:r w:rsidR="00386415">
        <w:t>, ga naar module 3</w:t>
      </w:r>
    </w:p>
    <w:p w:rsidR="00D55819" w:rsidRPr="00311B11" w:rsidRDefault="00D55819" w:rsidP="00D55819">
      <w:pPr>
        <w:rPr>
          <w:b/>
        </w:rPr>
      </w:pPr>
      <w:r w:rsidRPr="00D55819">
        <w:rPr>
          <w:b/>
        </w:rPr>
        <w:t>Vul het cijfer dat het best past bij de persoon in</w:t>
      </w:r>
      <w:r>
        <w:rPr>
          <w:b/>
        </w:rPr>
        <w:t xml:space="preserve"> de tabel in</w:t>
      </w:r>
      <w:r w:rsidR="00311B11">
        <w:rPr>
          <w:b/>
        </w:rPr>
        <w:t xml:space="preserve"> (zie vorige vraag)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386415" w:rsidTr="00386415">
        <w:tc>
          <w:tcPr>
            <w:tcW w:w="7508" w:type="dxa"/>
          </w:tcPr>
          <w:p w:rsidR="00386415" w:rsidRPr="00D55819" w:rsidRDefault="00386415" w:rsidP="00F2707A">
            <w:pPr>
              <w:rPr>
                <w:b/>
              </w:rPr>
            </w:pPr>
            <w:r w:rsidRPr="00D55819">
              <w:rPr>
                <w:b/>
              </w:rPr>
              <w:t>Vragen</w:t>
            </w:r>
          </w:p>
        </w:tc>
        <w:tc>
          <w:tcPr>
            <w:tcW w:w="1701" w:type="dxa"/>
          </w:tcPr>
          <w:p w:rsidR="00386415" w:rsidRPr="000D71B5" w:rsidRDefault="00386415" w:rsidP="00386415">
            <w:pPr>
              <w:ind w:left="1031" w:hanging="1031"/>
              <w:rPr>
                <w:b/>
                <w:sz w:val="18"/>
              </w:rPr>
            </w:pPr>
            <w:r w:rsidRPr="000D71B5">
              <w:rPr>
                <w:b/>
                <w:sz w:val="18"/>
              </w:rPr>
              <w:t xml:space="preserve">Uitvoering </w:t>
            </w:r>
          </w:p>
          <w:p w:rsidR="00386415" w:rsidRPr="000D71B5" w:rsidRDefault="00386415" w:rsidP="00F2707A">
            <w:pPr>
              <w:rPr>
                <w:sz w:val="18"/>
              </w:rPr>
            </w:pPr>
            <w:r w:rsidRPr="000D71B5">
              <w:rPr>
                <w:sz w:val="18"/>
              </w:rPr>
              <w:t>(wat doet men zelf)</w:t>
            </w:r>
          </w:p>
        </w:tc>
      </w:tr>
      <w:tr w:rsidR="00386415" w:rsidTr="00386415">
        <w:tc>
          <w:tcPr>
            <w:tcW w:w="7508" w:type="dxa"/>
          </w:tcPr>
          <w:p w:rsidR="00386415" w:rsidRDefault="00386415" w:rsidP="00386415">
            <w:r>
              <w:t>Persoonlijke hygiëne</w:t>
            </w:r>
          </w:p>
          <w:p w:rsidR="00386415" w:rsidRPr="000D71B5" w:rsidRDefault="00386415" w:rsidP="00386415">
            <w:pPr>
              <w:rPr>
                <w:sz w:val="18"/>
                <w:szCs w:val="18"/>
              </w:rPr>
            </w:pPr>
            <w:r w:rsidRPr="00386415">
              <w:rPr>
                <w:sz w:val="18"/>
                <w:szCs w:val="18"/>
              </w:rPr>
              <w:t>Het zich wassen, inclusief haar kammen, tanden poetsen, scheren, maquilleren, wassen en afdrogen van gezicht en handen - NIET BADEN EN DOUCHEN</w:t>
            </w:r>
          </w:p>
        </w:tc>
        <w:tc>
          <w:tcPr>
            <w:tcW w:w="1701" w:type="dxa"/>
          </w:tcPr>
          <w:p w:rsidR="00386415" w:rsidRDefault="00386415" w:rsidP="00F2707A"/>
        </w:tc>
      </w:tr>
      <w:tr w:rsidR="00386415" w:rsidTr="00386415">
        <w:tc>
          <w:tcPr>
            <w:tcW w:w="7508" w:type="dxa"/>
          </w:tcPr>
          <w:p w:rsidR="00386415" w:rsidRPr="00386415" w:rsidRDefault="00386415" w:rsidP="00386415">
            <w:r w:rsidRPr="00386415">
              <w:t>Zich verplaatsen</w:t>
            </w:r>
          </w:p>
          <w:p w:rsidR="00386415" w:rsidRPr="00386415" w:rsidRDefault="00386415" w:rsidP="00386415">
            <w:pPr>
              <w:rPr>
                <w:sz w:val="18"/>
                <w:szCs w:val="18"/>
              </w:rPr>
            </w:pPr>
            <w:r w:rsidRPr="00386415">
              <w:rPr>
                <w:sz w:val="18"/>
                <w:szCs w:val="18"/>
              </w:rPr>
              <w:t>Het zich voortbewegen (wandelen of met rolstoel) van de ene plaats naar de andere op dezelfde verdieping. Bij gebruik van een rolstoel: zichzelf kunnen voortbewegen eens men in de rolstoel zit</w:t>
            </w:r>
          </w:p>
        </w:tc>
        <w:tc>
          <w:tcPr>
            <w:tcW w:w="1701" w:type="dxa"/>
          </w:tcPr>
          <w:p w:rsidR="00386415" w:rsidRDefault="00386415" w:rsidP="00F2707A"/>
        </w:tc>
      </w:tr>
      <w:tr w:rsidR="00386415" w:rsidTr="00386415">
        <w:tc>
          <w:tcPr>
            <w:tcW w:w="7508" w:type="dxa"/>
          </w:tcPr>
          <w:p w:rsidR="00386415" w:rsidRPr="00386415" w:rsidRDefault="00386415" w:rsidP="00386415">
            <w:r w:rsidRPr="00386415">
              <w:t>Toiletgebruik</w:t>
            </w:r>
          </w:p>
          <w:p w:rsidR="00386415" w:rsidRPr="00386415" w:rsidRDefault="00386415" w:rsidP="00386415">
            <w:pPr>
              <w:rPr>
                <w:sz w:val="18"/>
                <w:szCs w:val="18"/>
              </w:rPr>
            </w:pPr>
            <w:r w:rsidRPr="00386415">
              <w:rPr>
                <w:sz w:val="18"/>
                <w:szCs w:val="18"/>
              </w:rPr>
              <w:t>Het gebruik van de toiletruimte (of toiletstoel, urinaal, bedpan) en het zichzelf reinigen; bij incontinentie het vervangen van incontinentiemateriaal, het omgaan met stoma of katheter; kleren in orde brengen - NIET OP EEN TOILET(STOEL) GAAN EN VAN EEN TOILET(STOEL) KOMEN</w:t>
            </w:r>
          </w:p>
        </w:tc>
        <w:tc>
          <w:tcPr>
            <w:tcW w:w="1701" w:type="dxa"/>
          </w:tcPr>
          <w:p w:rsidR="00386415" w:rsidRDefault="00386415" w:rsidP="00F2707A"/>
        </w:tc>
      </w:tr>
      <w:tr w:rsidR="00386415" w:rsidTr="00386415">
        <w:tc>
          <w:tcPr>
            <w:tcW w:w="7508" w:type="dxa"/>
          </w:tcPr>
          <w:p w:rsidR="00386415" w:rsidRPr="00386415" w:rsidRDefault="00386415" w:rsidP="00386415">
            <w:r w:rsidRPr="00386415">
              <w:t>Eten</w:t>
            </w:r>
          </w:p>
          <w:p w:rsidR="00386415" w:rsidRPr="00D55819" w:rsidRDefault="00386415" w:rsidP="00386415">
            <w:pPr>
              <w:rPr>
                <w:sz w:val="18"/>
                <w:szCs w:val="18"/>
              </w:rPr>
            </w:pPr>
            <w:r w:rsidRPr="00386415">
              <w:rPr>
                <w:sz w:val="18"/>
                <w:szCs w:val="18"/>
              </w:rPr>
              <w:t>Het eten en drinken (ongeacht vaardigheid) inclusief de opname van voedsel op andere manieren (bv. sondevoeding, totale parenterale voeding)</w:t>
            </w:r>
          </w:p>
        </w:tc>
        <w:tc>
          <w:tcPr>
            <w:tcW w:w="1701" w:type="dxa"/>
          </w:tcPr>
          <w:p w:rsidR="00386415" w:rsidRDefault="00386415" w:rsidP="00F2707A"/>
        </w:tc>
      </w:tr>
    </w:tbl>
    <w:p w:rsidR="00B76B63" w:rsidRPr="00386415" w:rsidRDefault="00F57AF5" w:rsidP="00386415">
      <w:pPr>
        <w:spacing w:before="100" w:after="100" w:line="264" w:lineRule="auto"/>
        <w:rPr>
          <w:rFonts w:eastAsia="Times New Roman"/>
          <w:color w:val="00B050"/>
          <w:sz w:val="28"/>
          <w:szCs w:val="28"/>
          <w:lang w:eastAsia="nl-BE"/>
        </w:rPr>
      </w:pPr>
      <w:bookmarkStart w:id="0" w:name="_GoBack"/>
      <w:bookmarkEnd w:id="0"/>
      <w:r w:rsidRPr="00386415">
        <w:rPr>
          <w:rFonts w:eastAsia="Times New Roman"/>
          <w:color w:val="00B050"/>
          <w:sz w:val="28"/>
          <w:szCs w:val="28"/>
          <w:lang w:eastAsia="nl-BE"/>
        </w:rPr>
        <w:t>Module 3: Cognitieve problemen</w:t>
      </w:r>
    </w:p>
    <w:p w:rsidR="00B76B63" w:rsidRPr="00386415" w:rsidRDefault="00F57AF5" w:rsidP="00386415">
      <w:pPr>
        <w:spacing w:before="100" w:after="100" w:line="264" w:lineRule="auto"/>
        <w:rPr>
          <w:rFonts w:eastAsia="Times New Roman"/>
          <w:b/>
          <w:color w:val="1B4994"/>
          <w:sz w:val="24"/>
          <w:szCs w:val="24"/>
          <w:lang w:eastAsia="nl-BE"/>
        </w:rPr>
      </w:pPr>
      <w:r w:rsidRPr="00386415">
        <w:rPr>
          <w:rFonts w:eastAsia="Times New Roman"/>
          <w:b/>
          <w:color w:val="1B4994"/>
          <w:sz w:val="24"/>
          <w:szCs w:val="24"/>
          <w:lang w:eastAsia="nl-BE"/>
        </w:rPr>
        <w:t>Heeft deze persoon cognitieve problemen</w:t>
      </w:r>
      <w:r w:rsidR="00622373">
        <w:rPr>
          <w:rFonts w:eastAsia="Times New Roman"/>
          <w:b/>
          <w:color w:val="1B4994"/>
          <w:sz w:val="24"/>
          <w:szCs w:val="24"/>
          <w:lang w:eastAsia="nl-BE"/>
        </w:rPr>
        <w:t xml:space="preserve"> (niet pluis of dementie)</w:t>
      </w:r>
      <w:r w:rsidRPr="00386415">
        <w:rPr>
          <w:rFonts w:eastAsia="Times New Roman"/>
          <w:b/>
          <w:color w:val="1B4994"/>
          <w:sz w:val="24"/>
          <w:szCs w:val="24"/>
          <w:lang w:eastAsia="nl-BE"/>
        </w:rPr>
        <w:t xml:space="preserve">? </w:t>
      </w:r>
    </w:p>
    <w:p w:rsidR="00386415" w:rsidRPr="000D71B5" w:rsidRDefault="00BD50B5" w:rsidP="00386415">
      <w:pPr>
        <w:spacing w:before="100" w:after="100" w:line="240" w:lineRule="auto"/>
        <w:rPr>
          <w:rFonts w:eastAsia="Times New Roman"/>
          <w:lang w:eastAsia="nl-BE"/>
        </w:rPr>
      </w:pPr>
      <w:sdt>
        <w:sdtPr>
          <w:rPr>
            <w:rFonts w:eastAsia="Times New Roman"/>
            <w:lang w:eastAsia="nl-BE"/>
          </w:rPr>
          <w:id w:val="2754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251">
            <w:rPr>
              <w:rFonts w:ascii="MS Gothic" w:eastAsia="MS Gothic" w:hAnsi="MS Gothic" w:hint="eastAsia"/>
              <w:lang w:eastAsia="nl-BE"/>
            </w:rPr>
            <w:t>☐</w:t>
          </w:r>
        </w:sdtContent>
      </w:sdt>
      <w:r w:rsidR="00386415">
        <w:rPr>
          <w:rFonts w:eastAsia="Times New Roman"/>
          <w:lang w:eastAsia="nl-BE"/>
        </w:rPr>
        <w:t>JA, vul onderstaande vragen in</w:t>
      </w:r>
    </w:p>
    <w:p w:rsidR="00386415" w:rsidRDefault="00BD50B5" w:rsidP="00386415">
      <w:sdt>
        <w:sdtPr>
          <w:id w:val="-100725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415">
            <w:rPr>
              <w:rFonts w:ascii="MS Gothic" w:eastAsia="MS Gothic" w:hAnsi="MS Gothic" w:hint="eastAsia"/>
            </w:rPr>
            <w:t>☐</w:t>
          </w:r>
        </w:sdtContent>
      </w:sdt>
      <w:r w:rsidR="00386415">
        <w:t>NEEN, ga naar module 4</w:t>
      </w:r>
    </w:p>
    <w:p w:rsidR="00622373" w:rsidRPr="00941C7A" w:rsidRDefault="00622373" w:rsidP="00941C7A">
      <w:pPr>
        <w:spacing w:after="0" w:line="240" w:lineRule="auto"/>
        <w:rPr>
          <w:b/>
        </w:rPr>
      </w:pPr>
      <w:r w:rsidRPr="00941C7A">
        <w:rPr>
          <w:b/>
        </w:rPr>
        <w:t>Cognitieve vaardigheden voor dagelijkse besluitvorming</w:t>
      </w:r>
    </w:p>
    <w:p w:rsidR="003144C0" w:rsidRPr="00622373" w:rsidRDefault="00622373" w:rsidP="00622373">
      <w:pPr>
        <w:spacing w:after="0" w:line="240" w:lineRule="auto"/>
      </w:pPr>
      <w:r>
        <w:t>Hoe neemt men</w:t>
      </w:r>
      <w:r w:rsidR="00F57AF5" w:rsidRPr="00622373">
        <w:t xml:space="preserve"> beslissingen over taken van het dagelijks leven</w:t>
      </w:r>
      <w:r>
        <w:t>?</w:t>
      </w:r>
      <w:r w:rsidR="00F57AF5" w:rsidRPr="00622373">
        <w:t xml:space="preserve"> - bv. wanneer opstaan of eten, welke kleren aantrekke</w:t>
      </w:r>
      <w:r>
        <w:t>n, welke activiteiten uitvoeren</w:t>
      </w:r>
    </w:p>
    <w:p w:rsidR="00622373" w:rsidRPr="00622373" w:rsidRDefault="00622373" w:rsidP="00622373">
      <w:pPr>
        <w:spacing w:after="0" w:line="240" w:lineRule="auto"/>
        <w:rPr>
          <w:b/>
        </w:rPr>
      </w:pPr>
    </w:p>
    <w:p w:rsidR="00622373" w:rsidRDefault="00BD50B5" w:rsidP="008543AF">
      <w:pPr>
        <w:spacing w:after="0" w:line="240" w:lineRule="auto"/>
        <w:rPr>
          <w:rFonts w:eastAsia="Times New Roman"/>
          <w:szCs w:val="24"/>
          <w:lang w:eastAsia="nl-BE"/>
        </w:rPr>
      </w:pPr>
      <w:sdt>
        <w:sdtPr>
          <w:rPr>
            <w:rFonts w:eastAsia="Times New Roman"/>
            <w:szCs w:val="24"/>
            <w:lang w:eastAsia="nl-BE"/>
          </w:rPr>
          <w:id w:val="136625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C7A">
            <w:rPr>
              <w:rFonts w:ascii="MS Gothic" w:eastAsia="MS Gothic" w:hAnsi="MS Gothic" w:hint="eastAsia"/>
              <w:szCs w:val="24"/>
              <w:lang w:eastAsia="nl-BE"/>
            </w:rPr>
            <w:t>☐</w:t>
          </w:r>
        </w:sdtContent>
      </w:sdt>
      <w:r w:rsidR="00622373">
        <w:rPr>
          <w:rFonts w:eastAsia="Times New Roman"/>
          <w:szCs w:val="24"/>
          <w:lang w:eastAsia="nl-BE"/>
        </w:rPr>
        <w:t xml:space="preserve">    Zelfstandig</w:t>
      </w:r>
    </w:p>
    <w:p w:rsidR="00622373" w:rsidRDefault="00BD50B5" w:rsidP="008543AF">
      <w:pPr>
        <w:spacing w:after="0" w:line="240" w:lineRule="auto"/>
        <w:rPr>
          <w:rFonts w:eastAsia="Times New Roman"/>
          <w:sz w:val="20"/>
          <w:szCs w:val="24"/>
          <w:lang w:eastAsia="nl-BE"/>
        </w:rPr>
      </w:pPr>
      <w:sdt>
        <w:sdtPr>
          <w:rPr>
            <w:rFonts w:eastAsia="Times New Roman"/>
            <w:szCs w:val="24"/>
            <w:lang w:eastAsia="nl-BE"/>
          </w:rPr>
          <w:id w:val="37142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373">
            <w:rPr>
              <w:rFonts w:ascii="MS Gothic" w:eastAsia="MS Gothic" w:hAnsi="MS Gothic" w:hint="eastAsia"/>
              <w:szCs w:val="24"/>
              <w:lang w:eastAsia="nl-BE"/>
            </w:rPr>
            <w:t>☐</w:t>
          </w:r>
        </w:sdtContent>
      </w:sdt>
      <w:r w:rsidR="00622373">
        <w:rPr>
          <w:rFonts w:eastAsia="Times New Roman"/>
          <w:szCs w:val="24"/>
          <w:lang w:eastAsia="nl-BE"/>
        </w:rPr>
        <w:t xml:space="preserve">    </w:t>
      </w:r>
      <w:r w:rsidR="00F57AF5" w:rsidRPr="00622373">
        <w:rPr>
          <w:rFonts w:eastAsia="Times New Roman"/>
          <w:szCs w:val="24"/>
          <w:lang w:eastAsia="nl-BE"/>
        </w:rPr>
        <w:t xml:space="preserve">Gewijzigd zelfstandig </w:t>
      </w:r>
      <w:r w:rsidR="00622373" w:rsidRPr="00622373">
        <w:rPr>
          <w:rFonts w:eastAsia="Times New Roman"/>
          <w:sz w:val="20"/>
          <w:szCs w:val="24"/>
          <w:lang w:eastAsia="nl-BE"/>
        </w:rPr>
        <w:t>(slechts in nieuwe situaties enige moeite)</w:t>
      </w:r>
    </w:p>
    <w:p w:rsidR="008543AF" w:rsidRDefault="00BD50B5" w:rsidP="008543AF">
      <w:pPr>
        <w:spacing w:after="0" w:line="240" w:lineRule="auto"/>
        <w:rPr>
          <w:rFonts w:eastAsia="Times New Roman"/>
          <w:sz w:val="20"/>
          <w:szCs w:val="24"/>
          <w:lang w:eastAsia="nl-BE"/>
        </w:rPr>
      </w:pPr>
      <w:sdt>
        <w:sdtPr>
          <w:rPr>
            <w:rFonts w:eastAsia="Times New Roman"/>
            <w:szCs w:val="24"/>
            <w:lang w:eastAsia="nl-BE"/>
          </w:rPr>
          <w:id w:val="-91547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373">
            <w:rPr>
              <w:rFonts w:ascii="MS Gothic" w:eastAsia="MS Gothic" w:hAnsi="MS Gothic" w:hint="eastAsia"/>
              <w:szCs w:val="24"/>
              <w:lang w:eastAsia="nl-BE"/>
            </w:rPr>
            <w:t>☐</w:t>
          </w:r>
        </w:sdtContent>
      </w:sdt>
      <w:r w:rsidR="00622373" w:rsidRPr="00941C7A">
        <w:rPr>
          <w:rFonts w:eastAsia="Times New Roman"/>
          <w:b/>
          <w:szCs w:val="24"/>
          <w:lang w:eastAsia="nl-BE"/>
        </w:rPr>
        <w:t xml:space="preserve">    </w:t>
      </w:r>
      <w:r w:rsidR="00F57AF5" w:rsidRPr="00622373">
        <w:rPr>
          <w:rFonts w:eastAsia="Times New Roman"/>
          <w:szCs w:val="24"/>
          <w:lang w:eastAsia="nl-BE"/>
        </w:rPr>
        <w:t xml:space="preserve">Minimaal beperkt </w:t>
      </w:r>
      <w:r w:rsidR="00622373" w:rsidRPr="00622373">
        <w:rPr>
          <w:rFonts w:eastAsia="Times New Roman"/>
          <w:sz w:val="20"/>
          <w:szCs w:val="24"/>
          <w:lang w:eastAsia="nl-BE"/>
        </w:rPr>
        <w:t xml:space="preserve">(Aanwijzingen of toezicht is nodig in specifieke, terugkerende situaties anders </w:t>
      </w:r>
    </w:p>
    <w:p w:rsidR="00B76B63" w:rsidRPr="008543AF" w:rsidRDefault="008543AF" w:rsidP="008543AF">
      <w:pPr>
        <w:spacing w:after="0" w:line="240" w:lineRule="auto"/>
        <w:rPr>
          <w:rFonts w:eastAsia="Times New Roman"/>
          <w:sz w:val="20"/>
          <w:szCs w:val="24"/>
          <w:lang w:eastAsia="nl-BE"/>
        </w:rPr>
      </w:pPr>
      <w:r>
        <w:rPr>
          <w:rFonts w:eastAsia="Times New Roman"/>
          <w:sz w:val="20"/>
          <w:szCs w:val="24"/>
          <w:lang w:eastAsia="nl-BE"/>
        </w:rPr>
        <w:t xml:space="preserve">                  </w:t>
      </w:r>
      <w:r w:rsidR="00622373" w:rsidRPr="00622373">
        <w:rPr>
          <w:rFonts w:eastAsia="Times New Roman"/>
          <w:sz w:val="20"/>
          <w:szCs w:val="24"/>
          <w:lang w:eastAsia="nl-BE"/>
        </w:rPr>
        <w:t>zouden er slechte of onveilige beslissingen worden genomen)</w:t>
      </w:r>
    </w:p>
    <w:p w:rsidR="00B76B63" w:rsidRPr="00622373" w:rsidRDefault="00BD50B5" w:rsidP="008543AF">
      <w:pPr>
        <w:spacing w:after="0" w:line="240" w:lineRule="auto"/>
        <w:ind w:left="774" w:hanging="774"/>
        <w:rPr>
          <w:sz w:val="18"/>
        </w:rPr>
      </w:pPr>
      <w:sdt>
        <w:sdtPr>
          <w:rPr>
            <w:rFonts w:eastAsia="Times New Roman"/>
            <w:szCs w:val="24"/>
            <w:lang w:eastAsia="nl-BE"/>
          </w:rPr>
          <w:id w:val="-23470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373">
            <w:rPr>
              <w:rFonts w:ascii="MS Gothic" w:eastAsia="MS Gothic" w:hAnsi="MS Gothic" w:hint="eastAsia"/>
              <w:szCs w:val="24"/>
              <w:lang w:eastAsia="nl-BE"/>
            </w:rPr>
            <w:t>☐</w:t>
          </w:r>
        </w:sdtContent>
      </w:sdt>
      <w:r w:rsidR="00622373">
        <w:rPr>
          <w:rFonts w:eastAsia="Times New Roman"/>
          <w:szCs w:val="24"/>
          <w:lang w:eastAsia="nl-BE"/>
        </w:rPr>
        <w:t xml:space="preserve">    </w:t>
      </w:r>
      <w:r w:rsidR="00F57AF5" w:rsidRPr="00622373">
        <w:rPr>
          <w:rFonts w:eastAsia="Times New Roman"/>
          <w:szCs w:val="24"/>
          <w:lang w:eastAsia="nl-BE"/>
        </w:rPr>
        <w:t xml:space="preserve">Matig </w:t>
      </w:r>
      <w:r w:rsidR="00F57AF5" w:rsidRPr="00622373">
        <w:rPr>
          <w:rFonts w:eastAsia="Times New Roman"/>
          <w:sz w:val="20"/>
          <w:szCs w:val="24"/>
          <w:lang w:eastAsia="nl-BE"/>
        </w:rPr>
        <w:t xml:space="preserve">beperkt </w:t>
      </w:r>
      <w:r w:rsidR="003144C0" w:rsidRPr="00622373">
        <w:rPr>
          <w:rFonts w:eastAsia="Times New Roman"/>
          <w:sz w:val="20"/>
          <w:szCs w:val="24"/>
          <w:lang w:eastAsia="nl-BE"/>
        </w:rPr>
        <w:t xml:space="preserve"> </w:t>
      </w:r>
      <w:r w:rsidR="00622373" w:rsidRPr="00622373">
        <w:rPr>
          <w:rFonts w:eastAsia="Times New Roman"/>
          <w:sz w:val="20"/>
          <w:szCs w:val="24"/>
          <w:lang w:eastAsia="nl-BE"/>
        </w:rPr>
        <w:t>(Beslissingen zijn voortdurend slecht of onveilig; altijd aanwijzingen of toezicht nodig)</w:t>
      </w:r>
    </w:p>
    <w:p w:rsidR="00B76B63" w:rsidRPr="00622373" w:rsidRDefault="00BD50B5" w:rsidP="008543AF">
      <w:pPr>
        <w:spacing w:after="0" w:line="240" w:lineRule="auto"/>
        <w:rPr>
          <w:sz w:val="18"/>
        </w:rPr>
      </w:pPr>
      <w:sdt>
        <w:sdtPr>
          <w:rPr>
            <w:rFonts w:eastAsia="Times New Roman"/>
            <w:szCs w:val="24"/>
            <w:lang w:eastAsia="nl-BE"/>
          </w:rPr>
          <w:id w:val="175076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373">
            <w:rPr>
              <w:rFonts w:ascii="MS Gothic" w:eastAsia="MS Gothic" w:hAnsi="MS Gothic" w:hint="eastAsia"/>
              <w:szCs w:val="24"/>
              <w:lang w:eastAsia="nl-BE"/>
            </w:rPr>
            <w:t>☐</w:t>
          </w:r>
        </w:sdtContent>
      </w:sdt>
      <w:r w:rsidR="00622373">
        <w:rPr>
          <w:rFonts w:eastAsia="Times New Roman"/>
          <w:szCs w:val="24"/>
          <w:lang w:eastAsia="nl-BE"/>
        </w:rPr>
        <w:t xml:space="preserve">    </w:t>
      </w:r>
      <w:r w:rsidR="00F57AF5" w:rsidRPr="00622373">
        <w:rPr>
          <w:rFonts w:eastAsia="Times New Roman"/>
          <w:szCs w:val="24"/>
          <w:lang w:eastAsia="nl-BE"/>
        </w:rPr>
        <w:t xml:space="preserve">Ernstig beperkt </w:t>
      </w:r>
      <w:r w:rsidR="003144C0" w:rsidRPr="00622373">
        <w:rPr>
          <w:rFonts w:eastAsia="Times New Roman"/>
          <w:sz w:val="20"/>
          <w:szCs w:val="24"/>
          <w:lang w:eastAsia="nl-BE"/>
        </w:rPr>
        <w:t>(Neemt zelden of nooit beslissingen)</w:t>
      </w:r>
    </w:p>
    <w:p w:rsidR="00B76B63" w:rsidRPr="00622373" w:rsidRDefault="00BD50B5" w:rsidP="008543AF">
      <w:pPr>
        <w:spacing w:line="240" w:lineRule="auto"/>
        <w:rPr>
          <w:b/>
          <w:sz w:val="20"/>
        </w:rPr>
      </w:pPr>
      <w:sdt>
        <w:sdtPr>
          <w:rPr>
            <w:rFonts w:eastAsia="Times New Roman"/>
            <w:szCs w:val="24"/>
            <w:lang w:eastAsia="nl-BE"/>
          </w:rPr>
          <w:id w:val="-464204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373">
            <w:rPr>
              <w:rFonts w:ascii="MS Gothic" w:eastAsia="MS Gothic" w:hAnsi="MS Gothic" w:hint="eastAsia"/>
              <w:szCs w:val="24"/>
              <w:lang w:eastAsia="nl-BE"/>
            </w:rPr>
            <w:t>☐</w:t>
          </w:r>
        </w:sdtContent>
      </w:sdt>
      <w:r w:rsidR="003144C0" w:rsidRPr="00941C7A">
        <w:rPr>
          <w:b/>
          <w:noProof/>
          <w:sz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2734945</wp:posOffset>
                </wp:positionH>
                <wp:positionV relativeFrom="paragraph">
                  <wp:posOffset>34290</wp:posOffset>
                </wp:positionV>
                <wp:extent cx="251460" cy="114300"/>
                <wp:effectExtent l="0" t="19050" r="34290" b="38100"/>
                <wp:wrapNone/>
                <wp:docPr id="1" name="Pijl-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C00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1" o:spid="_x0000_s1026" type="#_x0000_t13" style="position:absolute;margin-left:215.35pt;margin-top:2.7pt;width:19.8pt;height: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s8dwIAAEAFAAAOAAAAZHJzL2Uyb0RvYy54bWysVN9P2zAQfp+0/8HyO6TpCtsqUlSBmCYh&#10;qICJZ+PYjSfH553dpt1fv7OTBgRoD9Py4Ph8vz9/57PzXWvZVmEw4CpeHk84U05Cbdy64j8ero6+&#10;cBaicLWw4FTF9yrw88XHD2edn6spNGBrhYyCuDDvfMWbGP28KIJsVCvCMXjlSKkBWxFJxHVRo+go&#10;emuL6WRyWnSAtUeQKgQ6veyVfJHja61kvNU6qMhsxam2mFfM61Nai8WZmK9R+MbIoQzxD1W0wjhK&#10;Ooa6FFGwDZo3oVojEQLoeCyhLUBrI1XugbopJ6+6uW+EV7kXAif4Eabw/8LKm+0Kmanp7jhzoqUr&#10;Wpmf9giVbGJgZQKo82FOdvd+hYMUaJu63Wls05/6YLsM6n4EVe0ik3Q4PSlnpwS9JFVZzj5NMujF&#10;s7PHEL8paFnaVBzNuolLROgyoGJ7HSKlJYeDIQmppL6IvIt7q1Id1t0pTd2ktNk780hdWGRbQQwQ&#10;UioXy17ViFr1xycT+lKnlGT0yFIOmCJrY+0YewiQOPo2dh9msE+uKtNwdJ78rbDeefTImcHF0bk1&#10;DvC9AJa6GjL39geQemgSSk9Q7+muEfohCF5eGUL8WoS4Ekisp0uiSY63tGgLXcVh2HHWAP5+7zzZ&#10;ExlJy1lHU1Tx8GsjUHFmvzui6ddyNktjl4XZyecpCfhS8/RS4zbtBdA1ERWpurxN9tEethqhfaSB&#10;X6aspBJOUu6Ky4gH4SL2001PhlTLZTajUfMiXrt7L1PwhGri0sPuUaAfaBeJrzdwmDgxf8W73jZ5&#10;OlhuImiTSfmM64A3jWkmzvCkpHfgpZytnh++xR8AAAD//wMAUEsDBBQABgAIAAAAIQDbVYNz4AAA&#10;AAgBAAAPAAAAZHJzL2Rvd25yZXYueG1sTI/BTsMwEETvSPyDtUhcELVpAg0hm6ogkHpDhB7g5jrb&#10;JCJeR7Hbpnw95gTH0Yxm3hTLyfbiQKPvHCPczBQIYuPqjhuEzfvLdQbCB8217h0Twok8LMvzs0Ln&#10;tTvyGx2q0IhYwj7XCG0IQy6lNy1Z7WduII7ezo1WhyjHRtajPsZy28u5UnfS6o7jQqsHemrJfFV7&#10;i9CcMrMbzIdZ368yVV19Pz9+vm4QLy+m1QOIQFP4C8MvfkSHMjJt3Z5rL3qENFGLGEW4TUFEP12o&#10;BMQWYZ6kIMtC/j9Q/gAAAP//AwBQSwECLQAUAAYACAAAACEAtoM4kv4AAADhAQAAEwAAAAAAAAAA&#10;AAAAAAAAAAAAW0NvbnRlbnRfVHlwZXNdLnhtbFBLAQItABQABgAIAAAAIQA4/SH/1gAAAJQBAAAL&#10;AAAAAAAAAAAAAAAAAC8BAABfcmVscy8ucmVsc1BLAQItABQABgAIAAAAIQDm9gs8dwIAAEAFAAAO&#10;AAAAAAAAAAAAAAAAAC4CAABkcnMvZTJvRG9jLnhtbFBLAQItABQABgAIAAAAIQDbVYNz4AAAAAgB&#10;AAAPAAAAAAAAAAAAAAAAANEEAABkcnMvZG93bnJldi54bWxQSwUGAAAAAAQABADzAAAA3gUAAAAA&#10;" adj="16691" fillcolor="#5b9bd5 [3204]" strokecolor="#1f4d78 [1604]" strokeweight="1pt"/>
            </w:pict>
          </mc:Fallback>
        </mc:AlternateContent>
      </w:r>
      <w:r w:rsidR="00622373" w:rsidRPr="00941C7A">
        <w:rPr>
          <w:rFonts w:eastAsia="Times New Roman"/>
          <w:b/>
          <w:szCs w:val="24"/>
          <w:lang w:eastAsia="nl-BE"/>
        </w:rPr>
        <w:t xml:space="preserve">    </w:t>
      </w:r>
      <w:r w:rsidR="00F57AF5" w:rsidRPr="00622373">
        <w:rPr>
          <w:rFonts w:eastAsia="Times New Roman"/>
          <w:szCs w:val="24"/>
          <w:lang w:eastAsia="nl-BE"/>
        </w:rPr>
        <w:t>Geen waarneembaar bewustzijn, coma</w:t>
      </w:r>
      <w:r w:rsidR="003144C0" w:rsidRPr="00622373">
        <w:rPr>
          <w:rFonts w:eastAsia="Times New Roman"/>
          <w:szCs w:val="24"/>
          <w:lang w:eastAsia="nl-BE"/>
        </w:rPr>
        <w:t xml:space="preserve">         </w:t>
      </w:r>
      <w:r w:rsidR="00F57AF5" w:rsidRPr="00622373">
        <w:rPr>
          <w:rFonts w:eastAsia="Times New Roman"/>
          <w:szCs w:val="24"/>
          <w:lang w:eastAsia="nl-BE"/>
        </w:rPr>
        <w:t xml:space="preserve"> </w:t>
      </w:r>
      <w:r w:rsidR="003144C0" w:rsidRPr="00622373">
        <w:rPr>
          <w:rFonts w:eastAsia="Times New Roman"/>
          <w:b/>
          <w:szCs w:val="24"/>
          <w:lang w:eastAsia="nl-BE"/>
        </w:rPr>
        <w:t>ga naar module 4</w:t>
      </w:r>
    </w:p>
    <w:p w:rsidR="00941C7A" w:rsidRPr="00941C7A" w:rsidRDefault="00941C7A" w:rsidP="00941C7A">
      <w:pPr>
        <w:spacing w:after="0" w:line="240" w:lineRule="auto"/>
        <w:rPr>
          <w:b/>
        </w:rPr>
      </w:pPr>
      <w:r w:rsidRPr="00941C7A">
        <w:rPr>
          <w:b/>
        </w:rPr>
        <w:t>Geheugen/herinneringsvermogen</w:t>
      </w:r>
    </w:p>
    <w:p w:rsidR="00B76B63" w:rsidRPr="00941C7A" w:rsidRDefault="00941C7A" w:rsidP="00941C7A">
      <w:pPr>
        <w:spacing w:after="0" w:line="240" w:lineRule="auto"/>
      </w:pPr>
      <w:proofErr w:type="spellStart"/>
      <w:r w:rsidRPr="00941C7A">
        <w:t>Kortetermijn</w:t>
      </w:r>
      <w:proofErr w:type="spellEnd"/>
      <w:r w:rsidRPr="00941C7A">
        <w:t xml:space="preserve"> geheugen: </w:t>
      </w:r>
      <w:r w:rsidR="00F57AF5" w:rsidRPr="00941C7A">
        <w:t xml:space="preserve">Schijnt/blijkt zich na 5 minuten nog te herinneren </w:t>
      </w:r>
    </w:p>
    <w:p w:rsidR="00941C7A" w:rsidRDefault="00BD50B5" w:rsidP="008543AF">
      <w:pPr>
        <w:spacing w:after="0" w:line="240" w:lineRule="auto"/>
        <w:rPr>
          <w:rFonts w:eastAsia="Times New Roman"/>
          <w:sz w:val="24"/>
          <w:szCs w:val="24"/>
          <w:lang w:eastAsia="nl-BE"/>
        </w:rPr>
      </w:pPr>
      <w:sdt>
        <w:sdtPr>
          <w:rPr>
            <w:rFonts w:eastAsia="Times New Roman"/>
            <w:szCs w:val="24"/>
            <w:lang w:eastAsia="nl-BE"/>
          </w:rPr>
          <w:id w:val="-1242863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C7A">
            <w:rPr>
              <w:rFonts w:ascii="MS Gothic" w:eastAsia="MS Gothic" w:hAnsi="MS Gothic" w:hint="eastAsia"/>
              <w:szCs w:val="24"/>
              <w:lang w:eastAsia="nl-BE"/>
            </w:rPr>
            <w:t>☐</w:t>
          </w:r>
        </w:sdtContent>
      </w:sdt>
      <w:r w:rsidR="00941C7A">
        <w:rPr>
          <w:rFonts w:eastAsia="Times New Roman"/>
          <w:szCs w:val="24"/>
          <w:lang w:eastAsia="nl-BE"/>
        </w:rPr>
        <w:t xml:space="preserve">    </w:t>
      </w:r>
      <w:r w:rsidR="00941C7A" w:rsidRPr="00941C7A">
        <w:rPr>
          <w:rFonts w:eastAsia="Times New Roman"/>
          <w:lang w:eastAsia="nl-BE"/>
        </w:rPr>
        <w:t>Geen geheugenprobleem</w:t>
      </w:r>
      <w:r w:rsidR="00941C7A">
        <w:rPr>
          <w:rFonts w:eastAsia="Times New Roman"/>
          <w:sz w:val="24"/>
          <w:szCs w:val="24"/>
          <w:lang w:eastAsia="nl-BE"/>
        </w:rPr>
        <w:t xml:space="preserve"> </w:t>
      </w:r>
    </w:p>
    <w:p w:rsidR="00941C7A" w:rsidRDefault="00BD50B5" w:rsidP="008543AF">
      <w:pPr>
        <w:spacing w:after="0" w:line="240" w:lineRule="auto"/>
        <w:rPr>
          <w:rFonts w:eastAsia="Times New Roman"/>
          <w:lang w:eastAsia="nl-BE"/>
        </w:rPr>
      </w:pPr>
      <w:sdt>
        <w:sdtPr>
          <w:rPr>
            <w:rFonts w:eastAsia="Times New Roman"/>
            <w:szCs w:val="24"/>
            <w:lang w:eastAsia="nl-BE"/>
          </w:rPr>
          <w:id w:val="56491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C7A">
            <w:rPr>
              <w:rFonts w:ascii="MS Gothic" w:eastAsia="MS Gothic" w:hAnsi="MS Gothic" w:hint="eastAsia"/>
              <w:szCs w:val="24"/>
              <w:lang w:eastAsia="nl-BE"/>
            </w:rPr>
            <w:t>☐</w:t>
          </w:r>
        </w:sdtContent>
      </w:sdt>
      <w:r w:rsidR="00941C7A">
        <w:rPr>
          <w:rFonts w:eastAsia="Times New Roman"/>
          <w:szCs w:val="24"/>
          <w:lang w:eastAsia="nl-BE"/>
        </w:rPr>
        <w:t xml:space="preserve">    </w:t>
      </w:r>
      <w:r w:rsidR="00941C7A" w:rsidRPr="00941C7A">
        <w:rPr>
          <w:rFonts w:eastAsia="Times New Roman"/>
          <w:lang w:eastAsia="nl-BE"/>
        </w:rPr>
        <w:t>Geheugenp</w:t>
      </w:r>
      <w:r w:rsidR="00F57AF5" w:rsidRPr="00941C7A">
        <w:rPr>
          <w:rFonts w:eastAsia="Times New Roman"/>
          <w:lang w:eastAsia="nl-BE"/>
        </w:rPr>
        <w:t xml:space="preserve">robleem </w:t>
      </w:r>
    </w:p>
    <w:p w:rsidR="00941C7A" w:rsidRPr="00941C7A" w:rsidRDefault="00941C7A" w:rsidP="00941C7A">
      <w:pPr>
        <w:spacing w:after="0" w:line="240" w:lineRule="auto"/>
        <w:ind w:left="360"/>
      </w:pPr>
    </w:p>
    <w:p w:rsidR="00B76B63" w:rsidRPr="00941C7A" w:rsidRDefault="00941C7A" w:rsidP="00941C7A">
      <w:pPr>
        <w:spacing w:after="0" w:line="240" w:lineRule="auto"/>
      </w:pPr>
      <w:r w:rsidRPr="00941C7A">
        <w:t xml:space="preserve">Procedureel geheugen: </w:t>
      </w:r>
      <w:r w:rsidR="00F57AF5" w:rsidRPr="00941C7A">
        <w:t xml:space="preserve">Kan (bijna) alle stappen van een reeks taken uitvoeren zonder aanwijzingen </w:t>
      </w:r>
    </w:p>
    <w:p w:rsidR="00941C7A" w:rsidRDefault="00BD50B5" w:rsidP="008543AF">
      <w:pPr>
        <w:spacing w:after="0" w:line="240" w:lineRule="auto"/>
        <w:rPr>
          <w:rFonts w:eastAsia="Times New Roman"/>
          <w:sz w:val="24"/>
          <w:szCs w:val="24"/>
          <w:lang w:eastAsia="nl-BE"/>
        </w:rPr>
      </w:pPr>
      <w:sdt>
        <w:sdtPr>
          <w:rPr>
            <w:rFonts w:eastAsia="Times New Roman"/>
            <w:szCs w:val="24"/>
            <w:lang w:eastAsia="nl-BE"/>
          </w:rPr>
          <w:id w:val="67561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AF">
            <w:rPr>
              <w:rFonts w:ascii="MS Gothic" w:eastAsia="MS Gothic" w:hAnsi="MS Gothic" w:hint="eastAsia"/>
              <w:szCs w:val="24"/>
              <w:lang w:eastAsia="nl-BE"/>
            </w:rPr>
            <w:t>☐</w:t>
          </w:r>
        </w:sdtContent>
      </w:sdt>
      <w:r w:rsidR="00941C7A">
        <w:rPr>
          <w:rFonts w:eastAsia="Times New Roman"/>
          <w:szCs w:val="24"/>
          <w:lang w:eastAsia="nl-BE"/>
        </w:rPr>
        <w:t xml:space="preserve">    </w:t>
      </w:r>
      <w:r w:rsidR="00941C7A" w:rsidRPr="00941C7A">
        <w:rPr>
          <w:rFonts w:eastAsia="Times New Roman"/>
          <w:lang w:eastAsia="nl-BE"/>
        </w:rPr>
        <w:t>Geen geheugenprobleem</w:t>
      </w:r>
      <w:r w:rsidR="00941C7A">
        <w:rPr>
          <w:rFonts w:eastAsia="Times New Roman"/>
          <w:sz w:val="24"/>
          <w:szCs w:val="24"/>
          <w:lang w:eastAsia="nl-BE"/>
        </w:rPr>
        <w:t xml:space="preserve"> </w:t>
      </w:r>
    </w:p>
    <w:p w:rsidR="00941C7A" w:rsidRPr="00941C7A" w:rsidRDefault="00BD50B5" w:rsidP="008543AF">
      <w:pPr>
        <w:spacing w:after="0" w:line="240" w:lineRule="auto"/>
      </w:pPr>
      <w:sdt>
        <w:sdtPr>
          <w:rPr>
            <w:rFonts w:eastAsia="Times New Roman"/>
            <w:szCs w:val="24"/>
            <w:lang w:eastAsia="nl-BE"/>
          </w:rPr>
          <w:id w:val="-558010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C7A">
            <w:rPr>
              <w:rFonts w:ascii="MS Gothic" w:eastAsia="MS Gothic" w:hAnsi="MS Gothic" w:hint="eastAsia"/>
              <w:szCs w:val="24"/>
              <w:lang w:eastAsia="nl-BE"/>
            </w:rPr>
            <w:t>☐</w:t>
          </w:r>
        </w:sdtContent>
      </w:sdt>
      <w:r w:rsidR="00941C7A">
        <w:rPr>
          <w:rFonts w:eastAsia="Times New Roman"/>
          <w:szCs w:val="24"/>
          <w:lang w:eastAsia="nl-BE"/>
        </w:rPr>
        <w:t xml:space="preserve">    </w:t>
      </w:r>
      <w:r w:rsidR="00941C7A" w:rsidRPr="00941C7A">
        <w:rPr>
          <w:rFonts w:eastAsia="Times New Roman"/>
          <w:lang w:eastAsia="nl-BE"/>
        </w:rPr>
        <w:t xml:space="preserve">Geheugenprobleem </w:t>
      </w:r>
    </w:p>
    <w:p w:rsidR="00941C7A" w:rsidRDefault="00941C7A" w:rsidP="00941C7A">
      <w:pPr>
        <w:spacing w:after="0" w:line="240" w:lineRule="auto"/>
      </w:pPr>
    </w:p>
    <w:p w:rsidR="00B76B63" w:rsidRPr="00941C7A" w:rsidRDefault="00941C7A" w:rsidP="00941C7A">
      <w:pPr>
        <w:spacing w:after="0" w:line="240" w:lineRule="auto"/>
      </w:pPr>
      <w:r w:rsidRPr="00941C7A">
        <w:t xml:space="preserve">Uiting – Zichzelf </w:t>
      </w:r>
      <w:r>
        <w:t xml:space="preserve">duidelijk maken: </w:t>
      </w:r>
      <w:r w:rsidR="00F57AF5" w:rsidRPr="00941C7A">
        <w:t xml:space="preserve">De inhoud van informatie uiten - verbaal en non-verbaal. </w:t>
      </w:r>
    </w:p>
    <w:p w:rsidR="00B76B63" w:rsidRPr="008543AF" w:rsidRDefault="00BD50B5">
      <w:pPr>
        <w:spacing w:after="0" w:line="240" w:lineRule="auto"/>
        <w:rPr>
          <w:sz w:val="20"/>
        </w:rPr>
      </w:pPr>
      <w:sdt>
        <w:sdtPr>
          <w:rPr>
            <w:rFonts w:eastAsia="Times New Roman"/>
            <w:szCs w:val="24"/>
            <w:lang w:eastAsia="nl-BE"/>
          </w:rPr>
          <w:id w:val="-1082516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AF" w:rsidRPr="008543AF">
            <w:rPr>
              <w:rFonts w:ascii="MS Gothic" w:eastAsia="MS Gothic" w:hAnsi="MS Gothic" w:hint="eastAsia"/>
              <w:szCs w:val="24"/>
              <w:lang w:eastAsia="nl-BE"/>
            </w:rPr>
            <w:t>☐</w:t>
          </w:r>
        </w:sdtContent>
      </w:sdt>
      <w:r w:rsidR="008543AF" w:rsidRPr="008543AF">
        <w:rPr>
          <w:rFonts w:eastAsia="Times New Roman"/>
          <w:szCs w:val="24"/>
          <w:lang w:eastAsia="nl-BE"/>
        </w:rPr>
        <w:t xml:space="preserve">    </w:t>
      </w:r>
      <w:r w:rsidR="00F57AF5" w:rsidRPr="008543AF">
        <w:rPr>
          <w:rFonts w:eastAsia="Times New Roman"/>
          <w:szCs w:val="24"/>
          <w:lang w:eastAsia="nl-BE"/>
        </w:rPr>
        <w:t xml:space="preserve">Wordt begrepen </w:t>
      </w:r>
    </w:p>
    <w:p w:rsidR="008543AF" w:rsidRDefault="00BD50B5">
      <w:pPr>
        <w:spacing w:after="0" w:line="240" w:lineRule="auto"/>
        <w:rPr>
          <w:rFonts w:eastAsia="Times New Roman"/>
          <w:sz w:val="20"/>
          <w:szCs w:val="20"/>
          <w:lang w:eastAsia="nl-BE"/>
        </w:rPr>
      </w:pPr>
      <w:sdt>
        <w:sdtPr>
          <w:rPr>
            <w:rFonts w:eastAsia="Times New Roman"/>
            <w:szCs w:val="24"/>
            <w:lang w:eastAsia="nl-BE"/>
          </w:rPr>
          <w:id w:val="84784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AF" w:rsidRPr="008543AF">
            <w:rPr>
              <w:rFonts w:ascii="MS Gothic" w:eastAsia="MS Gothic" w:hAnsi="MS Gothic" w:hint="eastAsia"/>
              <w:szCs w:val="24"/>
              <w:lang w:eastAsia="nl-BE"/>
            </w:rPr>
            <w:t>☐</w:t>
          </w:r>
        </w:sdtContent>
      </w:sdt>
      <w:r w:rsidR="008543AF" w:rsidRPr="008543AF">
        <w:rPr>
          <w:rFonts w:eastAsia="Times New Roman"/>
          <w:szCs w:val="24"/>
          <w:lang w:eastAsia="nl-BE"/>
        </w:rPr>
        <w:t xml:space="preserve">    </w:t>
      </w:r>
      <w:r w:rsidR="00F57AF5" w:rsidRPr="008543AF">
        <w:rPr>
          <w:rFonts w:eastAsia="Times New Roman"/>
          <w:szCs w:val="24"/>
          <w:lang w:eastAsia="nl-BE"/>
        </w:rPr>
        <w:t xml:space="preserve">Wordt gewoonlijk begrepen </w:t>
      </w:r>
      <w:r w:rsidR="00941C7A" w:rsidRPr="008543AF">
        <w:rPr>
          <w:rFonts w:eastAsia="Times New Roman"/>
          <w:sz w:val="20"/>
          <w:szCs w:val="20"/>
          <w:lang w:eastAsia="nl-BE"/>
        </w:rPr>
        <w:t xml:space="preserve">(Moeite om woorden te vinden of gedachten duidelijk te maken, maar </w:t>
      </w:r>
    </w:p>
    <w:p w:rsidR="00B76B63" w:rsidRPr="008543AF" w:rsidRDefault="008543AF">
      <w:pPr>
        <w:spacing w:after="0" w:line="240" w:lineRule="auto"/>
        <w:rPr>
          <w:sz w:val="20"/>
        </w:rPr>
      </w:pPr>
      <w:r>
        <w:rPr>
          <w:rFonts w:eastAsia="Times New Roman"/>
          <w:sz w:val="20"/>
          <w:szCs w:val="20"/>
          <w:lang w:eastAsia="nl-BE"/>
        </w:rPr>
        <w:t xml:space="preserve">                 </w:t>
      </w:r>
      <w:r w:rsidR="00941C7A" w:rsidRPr="008543AF">
        <w:rPr>
          <w:rFonts w:eastAsia="Times New Roman"/>
          <w:sz w:val="20"/>
          <w:szCs w:val="20"/>
          <w:lang w:eastAsia="nl-BE"/>
        </w:rPr>
        <w:t>weinig of geen hulp nodig als er voldoende tijd wordt gegeven)</w:t>
      </w:r>
    </w:p>
    <w:p w:rsidR="008543AF" w:rsidRDefault="00BD50B5">
      <w:pPr>
        <w:spacing w:after="0" w:line="240" w:lineRule="auto"/>
        <w:rPr>
          <w:rFonts w:eastAsia="Times New Roman"/>
          <w:sz w:val="20"/>
          <w:szCs w:val="20"/>
          <w:lang w:eastAsia="nl-BE"/>
        </w:rPr>
      </w:pPr>
      <w:sdt>
        <w:sdtPr>
          <w:rPr>
            <w:rFonts w:eastAsia="Times New Roman"/>
            <w:szCs w:val="24"/>
            <w:lang w:eastAsia="nl-BE"/>
          </w:rPr>
          <w:id w:val="984363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AF" w:rsidRPr="008543AF">
            <w:rPr>
              <w:rFonts w:ascii="MS Gothic" w:eastAsia="MS Gothic" w:hAnsi="MS Gothic" w:hint="eastAsia"/>
              <w:szCs w:val="24"/>
              <w:lang w:eastAsia="nl-BE"/>
            </w:rPr>
            <w:t>☐</w:t>
          </w:r>
        </w:sdtContent>
      </w:sdt>
      <w:r w:rsidR="008543AF" w:rsidRPr="008543AF">
        <w:rPr>
          <w:rFonts w:eastAsia="Times New Roman"/>
          <w:szCs w:val="24"/>
          <w:lang w:eastAsia="nl-BE"/>
        </w:rPr>
        <w:t xml:space="preserve">    </w:t>
      </w:r>
      <w:r w:rsidR="00F57AF5" w:rsidRPr="008543AF">
        <w:rPr>
          <w:rFonts w:eastAsia="Times New Roman"/>
          <w:szCs w:val="24"/>
          <w:lang w:eastAsia="nl-BE"/>
        </w:rPr>
        <w:t xml:space="preserve">Wordt vaak begrepen </w:t>
      </w:r>
      <w:r w:rsidR="00941C7A" w:rsidRPr="008543AF">
        <w:rPr>
          <w:rFonts w:eastAsia="Times New Roman"/>
          <w:sz w:val="20"/>
          <w:szCs w:val="20"/>
          <w:lang w:eastAsia="nl-BE"/>
        </w:rPr>
        <w:t xml:space="preserve">(Moeite om woorden te vinden of gedachten duidelijk te maken, en </w:t>
      </w:r>
    </w:p>
    <w:p w:rsidR="00B76B63" w:rsidRPr="008543AF" w:rsidRDefault="008543AF">
      <w:pPr>
        <w:spacing w:after="0" w:line="240" w:lineRule="auto"/>
        <w:rPr>
          <w:sz w:val="20"/>
          <w:szCs w:val="20"/>
        </w:rPr>
      </w:pPr>
      <w:r>
        <w:rPr>
          <w:rFonts w:eastAsia="Times New Roman"/>
          <w:sz w:val="20"/>
          <w:szCs w:val="20"/>
          <w:lang w:eastAsia="nl-BE"/>
        </w:rPr>
        <w:t xml:space="preserve">                 </w:t>
      </w:r>
      <w:r w:rsidR="00941C7A" w:rsidRPr="008543AF">
        <w:rPr>
          <w:rFonts w:eastAsia="Times New Roman"/>
          <w:sz w:val="20"/>
          <w:szCs w:val="20"/>
          <w:lang w:eastAsia="nl-BE"/>
        </w:rPr>
        <w:t>gewoonlijk hulp nodig)</w:t>
      </w:r>
    </w:p>
    <w:p w:rsidR="00B76B63" w:rsidRPr="008543AF" w:rsidRDefault="00BD50B5">
      <w:pPr>
        <w:spacing w:after="0" w:line="240" w:lineRule="auto"/>
        <w:rPr>
          <w:sz w:val="20"/>
        </w:rPr>
      </w:pPr>
      <w:sdt>
        <w:sdtPr>
          <w:rPr>
            <w:rFonts w:eastAsia="Times New Roman"/>
            <w:szCs w:val="24"/>
            <w:lang w:eastAsia="nl-BE"/>
          </w:rPr>
          <w:id w:val="209428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AF" w:rsidRPr="008543AF">
            <w:rPr>
              <w:rFonts w:ascii="MS Gothic" w:eastAsia="MS Gothic" w:hAnsi="MS Gothic" w:hint="eastAsia"/>
              <w:szCs w:val="24"/>
              <w:lang w:eastAsia="nl-BE"/>
            </w:rPr>
            <w:t>☐</w:t>
          </w:r>
        </w:sdtContent>
      </w:sdt>
      <w:r w:rsidR="008543AF" w:rsidRPr="008543AF">
        <w:rPr>
          <w:rFonts w:eastAsia="Times New Roman"/>
          <w:szCs w:val="24"/>
          <w:lang w:eastAsia="nl-BE"/>
        </w:rPr>
        <w:t xml:space="preserve">    </w:t>
      </w:r>
      <w:r w:rsidR="00F57AF5" w:rsidRPr="008543AF">
        <w:rPr>
          <w:rFonts w:eastAsia="Times New Roman"/>
          <w:szCs w:val="24"/>
          <w:lang w:eastAsia="nl-BE"/>
        </w:rPr>
        <w:t xml:space="preserve">Wordt soms begrepen </w:t>
      </w:r>
      <w:r w:rsidR="008543AF">
        <w:rPr>
          <w:rFonts w:eastAsia="Times New Roman"/>
          <w:sz w:val="20"/>
          <w:szCs w:val="20"/>
          <w:lang w:eastAsia="nl-BE"/>
        </w:rPr>
        <w:t>(V</w:t>
      </w:r>
      <w:r w:rsidR="00941C7A" w:rsidRPr="008543AF">
        <w:rPr>
          <w:rFonts w:eastAsia="Times New Roman"/>
          <w:sz w:val="20"/>
          <w:szCs w:val="20"/>
          <w:lang w:eastAsia="nl-BE"/>
        </w:rPr>
        <w:t>ermogen beperkt tot het kenbaar maken van concrete verzoeken)</w:t>
      </w:r>
    </w:p>
    <w:p w:rsidR="007A4A27" w:rsidRDefault="00BD50B5" w:rsidP="007A4A27">
      <w:pPr>
        <w:spacing w:line="240" w:lineRule="auto"/>
        <w:rPr>
          <w:rFonts w:eastAsia="Times New Roman"/>
          <w:szCs w:val="24"/>
          <w:lang w:eastAsia="nl-BE"/>
        </w:rPr>
      </w:pPr>
      <w:sdt>
        <w:sdtPr>
          <w:rPr>
            <w:rFonts w:eastAsia="Times New Roman"/>
            <w:szCs w:val="24"/>
            <w:lang w:eastAsia="nl-BE"/>
          </w:rPr>
          <w:id w:val="202736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AF" w:rsidRPr="008543AF">
            <w:rPr>
              <w:rFonts w:ascii="MS Gothic" w:eastAsia="MS Gothic" w:hAnsi="MS Gothic" w:hint="eastAsia"/>
              <w:szCs w:val="24"/>
              <w:lang w:eastAsia="nl-BE"/>
            </w:rPr>
            <w:t>☐</w:t>
          </w:r>
        </w:sdtContent>
      </w:sdt>
      <w:r w:rsidR="008543AF" w:rsidRPr="008543AF">
        <w:rPr>
          <w:rFonts w:eastAsia="Times New Roman"/>
          <w:szCs w:val="24"/>
          <w:lang w:eastAsia="nl-BE"/>
        </w:rPr>
        <w:t xml:space="preserve">    </w:t>
      </w:r>
      <w:r w:rsidR="00F57AF5" w:rsidRPr="008543AF">
        <w:rPr>
          <w:rFonts w:eastAsia="Times New Roman"/>
          <w:szCs w:val="24"/>
          <w:lang w:eastAsia="nl-BE"/>
        </w:rPr>
        <w:t xml:space="preserve">Wordt zelden of nooit begrepen </w:t>
      </w:r>
    </w:p>
    <w:p w:rsidR="00B76B63" w:rsidRPr="008543AF" w:rsidRDefault="007A4A27" w:rsidP="007A4A27">
      <w:pPr>
        <w:suppressAutoHyphens w:val="0"/>
        <w:rPr>
          <w:rFonts w:eastAsia="Times New Roman"/>
          <w:color w:val="00B050"/>
          <w:sz w:val="28"/>
          <w:szCs w:val="28"/>
          <w:lang w:eastAsia="nl-BE"/>
        </w:rPr>
      </w:pPr>
      <w:r>
        <w:rPr>
          <w:rFonts w:eastAsia="Times New Roman"/>
          <w:szCs w:val="24"/>
          <w:lang w:eastAsia="nl-BE"/>
        </w:rPr>
        <w:br w:type="page"/>
      </w:r>
      <w:r w:rsidR="00F57AF5" w:rsidRPr="008543AF">
        <w:rPr>
          <w:rFonts w:eastAsia="Times New Roman"/>
          <w:color w:val="00B050"/>
          <w:sz w:val="28"/>
          <w:szCs w:val="28"/>
          <w:lang w:eastAsia="nl-BE"/>
        </w:rPr>
        <w:lastRenderedPageBreak/>
        <w:t>Module 4: Psychische problemen</w:t>
      </w:r>
    </w:p>
    <w:p w:rsidR="00B76B63" w:rsidRPr="008543AF" w:rsidRDefault="00F57AF5" w:rsidP="008543AF">
      <w:pPr>
        <w:spacing w:before="100" w:after="100" w:line="264" w:lineRule="auto"/>
        <w:rPr>
          <w:rFonts w:eastAsia="Times New Roman"/>
          <w:b/>
          <w:color w:val="1B4994"/>
          <w:sz w:val="24"/>
          <w:szCs w:val="24"/>
          <w:lang w:eastAsia="nl-BE"/>
        </w:rPr>
      </w:pPr>
      <w:r w:rsidRPr="008543AF">
        <w:rPr>
          <w:rFonts w:eastAsia="Times New Roman"/>
          <w:b/>
          <w:color w:val="1B4994"/>
          <w:sz w:val="24"/>
          <w:szCs w:val="24"/>
          <w:lang w:eastAsia="nl-BE"/>
        </w:rPr>
        <w:t xml:space="preserve">Heeft deze persoon psychische problemen? </w:t>
      </w:r>
    </w:p>
    <w:p w:rsidR="008543AF" w:rsidRPr="000D71B5" w:rsidRDefault="00BD50B5" w:rsidP="008543AF">
      <w:pPr>
        <w:spacing w:before="100" w:after="100" w:line="240" w:lineRule="auto"/>
        <w:rPr>
          <w:rFonts w:eastAsia="Times New Roman"/>
          <w:lang w:eastAsia="nl-BE"/>
        </w:rPr>
      </w:pPr>
      <w:sdt>
        <w:sdtPr>
          <w:rPr>
            <w:rFonts w:eastAsia="Times New Roman"/>
            <w:lang w:eastAsia="nl-BE"/>
          </w:rPr>
          <w:id w:val="195473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AF">
            <w:rPr>
              <w:rFonts w:ascii="MS Gothic" w:eastAsia="MS Gothic" w:hAnsi="MS Gothic" w:hint="eastAsia"/>
              <w:lang w:eastAsia="nl-BE"/>
            </w:rPr>
            <w:t>☐</w:t>
          </w:r>
        </w:sdtContent>
      </w:sdt>
      <w:r w:rsidR="008543AF">
        <w:rPr>
          <w:rFonts w:eastAsia="Times New Roman"/>
          <w:lang w:eastAsia="nl-BE"/>
        </w:rPr>
        <w:t>JA, vul onderstaande vragen in</w:t>
      </w:r>
    </w:p>
    <w:p w:rsidR="008543AF" w:rsidRDefault="00BD50B5" w:rsidP="008543AF">
      <w:sdt>
        <w:sdtPr>
          <w:id w:val="26427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3AF">
            <w:rPr>
              <w:rFonts w:ascii="MS Gothic" w:eastAsia="MS Gothic" w:hAnsi="MS Gothic" w:hint="eastAsia"/>
            </w:rPr>
            <w:t>☐</w:t>
          </w:r>
        </w:sdtContent>
      </w:sdt>
      <w:r w:rsidR="008543AF">
        <w:t>NEEN, ga naar module 5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516"/>
        <w:gridCol w:w="1208"/>
        <w:gridCol w:w="1338"/>
      </w:tblGrid>
      <w:tr w:rsidR="008543AF" w:rsidRPr="000D71B5" w:rsidTr="00F2707A">
        <w:tc>
          <w:tcPr>
            <w:tcW w:w="6516" w:type="dxa"/>
          </w:tcPr>
          <w:p w:rsidR="008543AF" w:rsidRPr="00D55819" w:rsidRDefault="008543AF" w:rsidP="00F2707A">
            <w:pPr>
              <w:rPr>
                <w:b/>
              </w:rPr>
            </w:pPr>
            <w:r w:rsidRPr="00D55819">
              <w:rPr>
                <w:b/>
              </w:rPr>
              <w:t>Vragen</w:t>
            </w:r>
          </w:p>
        </w:tc>
        <w:tc>
          <w:tcPr>
            <w:tcW w:w="1208" w:type="dxa"/>
          </w:tcPr>
          <w:p w:rsidR="008543AF" w:rsidRPr="000D71B5" w:rsidRDefault="008543AF" w:rsidP="00F2707A">
            <w:pPr>
              <w:rPr>
                <w:sz w:val="18"/>
              </w:rPr>
            </w:pPr>
            <w:r>
              <w:rPr>
                <w:b/>
                <w:sz w:val="18"/>
              </w:rPr>
              <w:t>Nee = 0</w:t>
            </w:r>
          </w:p>
        </w:tc>
        <w:tc>
          <w:tcPr>
            <w:tcW w:w="1338" w:type="dxa"/>
          </w:tcPr>
          <w:p w:rsidR="008543AF" w:rsidRPr="000D71B5" w:rsidRDefault="008543AF" w:rsidP="00F2707A">
            <w:pPr>
              <w:rPr>
                <w:sz w:val="18"/>
              </w:rPr>
            </w:pPr>
            <w:r>
              <w:rPr>
                <w:b/>
                <w:sz w:val="18"/>
              </w:rPr>
              <w:t>Ja = 1</w:t>
            </w:r>
          </w:p>
        </w:tc>
      </w:tr>
      <w:tr w:rsidR="008543AF" w:rsidTr="00F2707A">
        <w:tc>
          <w:tcPr>
            <w:tcW w:w="6516" w:type="dxa"/>
          </w:tcPr>
          <w:p w:rsidR="008543AF" w:rsidRPr="008543AF" w:rsidRDefault="008543AF" w:rsidP="00F2707A">
            <w:r>
              <w:t>Vormt een bedreiging of gevaar voor zichzelf</w:t>
            </w:r>
          </w:p>
        </w:tc>
        <w:tc>
          <w:tcPr>
            <w:tcW w:w="1208" w:type="dxa"/>
          </w:tcPr>
          <w:p w:rsidR="008543AF" w:rsidRDefault="008543AF" w:rsidP="00F2707A"/>
        </w:tc>
        <w:tc>
          <w:tcPr>
            <w:tcW w:w="1338" w:type="dxa"/>
          </w:tcPr>
          <w:p w:rsidR="008543AF" w:rsidRDefault="008543AF" w:rsidP="00F2707A"/>
        </w:tc>
      </w:tr>
      <w:tr w:rsidR="008543AF" w:rsidTr="00F2707A">
        <w:tc>
          <w:tcPr>
            <w:tcW w:w="6516" w:type="dxa"/>
          </w:tcPr>
          <w:p w:rsidR="008543AF" w:rsidRDefault="008543AF" w:rsidP="00F2707A">
            <w:r>
              <w:t>Vormt een bedreiging of gevaar voor anderen</w:t>
            </w:r>
          </w:p>
        </w:tc>
        <w:tc>
          <w:tcPr>
            <w:tcW w:w="1208" w:type="dxa"/>
          </w:tcPr>
          <w:p w:rsidR="008543AF" w:rsidRDefault="008543AF" w:rsidP="00F2707A"/>
        </w:tc>
        <w:tc>
          <w:tcPr>
            <w:tcW w:w="1338" w:type="dxa"/>
          </w:tcPr>
          <w:p w:rsidR="008543AF" w:rsidRDefault="008543AF" w:rsidP="00F2707A"/>
        </w:tc>
      </w:tr>
      <w:tr w:rsidR="008543AF" w:rsidTr="00F2707A">
        <w:tc>
          <w:tcPr>
            <w:tcW w:w="6516" w:type="dxa"/>
          </w:tcPr>
          <w:p w:rsidR="008543AF" w:rsidRPr="00D55819" w:rsidRDefault="002804E8" w:rsidP="002804E8">
            <w:r>
              <w:t>Kan niet voor zichzelf zorgen door een geestelijke stoornis</w:t>
            </w:r>
          </w:p>
        </w:tc>
        <w:tc>
          <w:tcPr>
            <w:tcW w:w="1208" w:type="dxa"/>
          </w:tcPr>
          <w:p w:rsidR="008543AF" w:rsidRDefault="008543AF" w:rsidP="00F2707A"/>
        </w:tc>
        <w:tc>
          <w:tcPr>
            <w:tcW w:w="1338" w:type="dxa"/>
          </w:tcPr>
          <w:p w:rsidR="008543AF" w:rsidRDefault="008543AF" w:rsidP="00F2707A"/>
        </w:tc>
      </w:tr>
      <w:tr w:rsidR="008543AF" w:rsidTr="00F2707A">
        <w:tc>
          <w:tcPr>
            <w:tcW w:w="6516" w:type="dxa"/>
          </w:tcPr>
          <w:p w:rsidR="008543AF" w:rsidRPr="00D55819" w:rsidRDefault="002804E8" w:rsidP="00F2707A">
            <w:pPr>
              <w:rPr>
                <w:sz w:val="18"/>
                <w:szCs w:val="18"/>
              </w:rPr>
            </w:pPr>
            <w:r>
              <w:t>Heeft een verslavingsprobleem</w:t>
            </w:r>
          </w:p>
        </w:tc>
        <w:tc>
          <w:tcPr>
            <w:tcW w:w="1208" w:type="dxa"/>
          </w:tcPr>
          <w:p w:rsidR="008543AF" w:rsidRDefault="008543AF" w:rsidP="00F2707A"/>
        </w:tc>
        <w:tc>
          <w:tcPr>
            <w:tcW w:w="1338" w:type="dxa"/>
          </w:tcPr>
          <w:p w:rsidR="008543AF" w:rsidRDefault="008543AF" w:rsidP="00F2707A"/>
        </w:tc>
      </w:tr>
      <w:tr w:rsidR="008543AF" w:rsidTr="00F2707A">
        <w:tc>
          <w:tcPr>
            <w:tcW w:w="6516" w:type="dxa"/>
          </w:tcPr>
          <w:p w:rsidR="002804E8" w:rsidRDefault="002804E8" w:rsidP="002804E8">
            <w:r w:rsidRPr="002804E8">
              <w:t xml:space="preserve">De persoon vertoont symptomen zoals depressiviteit, hallucinaties, waanideeën, neveneffecten van geneesmiddelen, enz. </w:t>
            </w:r>
          </w:p>
          <w:p w:rsidR="008543AF" w:rsidRPr="00D55819" w:rsidRDefault="002804E8" w:rsidP="002804E8">
            <w:r w:rsidRPr="002804E8">
              <w:rPr>
                <w:sz w:val="20"/>
              </w:rPr>
              <w:t xml:space="preserve">Gebruik deze categorie om personen te beschrijven die algemene geestelijke gezondheidszorgen nodig hebben </w:t>
            </w:r>
          </w:p>
        </w:tc>
        <w:tc>
          <w:tcPr>
            <w:tcW w:w="1208" w:type="dxa"/>
          </w:tcPr>
          <w:p w:rsidR="008543AF" w:rsidRDefault="008543AF" w:rsidP="00F2707A"/>
        </w:tc>
        <w:tc>
          <w:tcPr>
            <w:tcW w:w="1338" w:type="dxa"/>
          </w:tcPr>
          <w:p w:rsidR="008543AF" w:rsidRDefault="008543AF" w:rsidP="00F2707A"/>
        </w:tc>
      </w:tr>
    </w:tbl>
    <w:p w:rsidR="007A4A27" w:rsidRDefault="007A4A27" w:rsidP="002804E8">
      <w:pPr>
        <w:spacing w:before="100" w:after="100" w:line="264" w:lineRule="auto"/>
        <w:rPr>
          <w:rFonts w:eastAsia="Times New Roman"/>
          <w:color w:val="00B050"/>
          <w:sz w:val="28"/>
          <w:szCs w:val="28"/>
          <w:lang w:eastAsia="nl-BE"/>
        </w:rPr>
      </w:pPr>
    </w:p>
    <w:p w:rsidR="00B76B63" w:rsidRPr="002804E8" w:rsidRDefault="00F57AF5" w:rsidP="002804E8">
      <w:pPr>
        <w:spacing w:before="100" w:after="100" w:line="264" w:lineRule="auto"/>
        <w:rPr>
          <w:rFonts w:eastAsia="Times New Roman"/>
          <w:color w:val="00B050"/>
          <w:sz w:val="28"/>
          <w:szCs w:val="28"/>
          <w:lang w:eastAsia="nl-BE"/>
        </w:rPr>
      </w:pPr>
      <w:r w:rsidRPr="002804E8">
        <w:rPr>
          <w:rFonts w:eastAsia="Times New Roman"/>
          <w:color w:val="00B050"/>
          <w:sz w:val="28"/>
          <w:szCs w:val="28"/>
          <w:lang w:eastAsia="nl-BE"/>
        </w:rPr>
        <w:t>Module 5: Gedragsproblemen</w:t>
      </w:r>
    </w:p>
    <w:p w:rsidR="00B76B63" w:rsidRPr="002804E8" w:rsidRDefault="00F57AF5" w:rsidP="002804E8">
      <w:pPr>
        <w:spacing w:before="100" w:after="100" w:line="264" w:lineRule="auto"/>
        <w:rPr>
          <w:rFonts w:eastAsia="Times New Roman"/>
          <w:b/>
          <w:color w:val="1B4994"/>
          <w:sz w:val="24"/>
          <w:szCs w:val="24"/>
          <w:lang w:eastAsia="nl-BE"/>
        </w:rPr>
      </w:pPr>
      <w:r w:rsidRPr="002804E8">
        <w:rPr>
          <w:rFonts w:eastAsia="Times New Roman"/>
          <w:b/>
          <w:color w:val="1B4994"/>
          <w:sz w:val="24"/>
          <w:szCs w:val="24"/>
          <w:lang w:eastAsia="nl-BE"/>
        </w:rPr>
        <w:t xml:space="preserve">Heeft deze persoon gedragsproblemen? </w:t>
      </w:r>
    </w:p>
    <w:p w:rsidR="002804E8" w:rsidRPr="000D71B5" w:rsidRDefault="00BD50B5" w:rsidP="002804E8">
      <w:pPr>
        <w:spacing w:before="100" w:after="100" w:line="240" w:lineRule="auto"/>
        <w:rPr>
          <w:rFonts w:eastAsia="Times New Roman"/>
          <w:lang w:eastAsia="nl-BE"/>
        </w:rPr>
      </w:pPr>
      <w:sdt>
        <w:sdtPr>
          <w:rPr>
            <w:rFonts w:eastAsia="Times New Roman"/>
            <w:lang w:eastAsia="nl-BE"/>
          </w:rPr>
          <w:id w:val="47873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4E8">
            <w:rPr>
              <w:rFonts w:ascii="MS Gothic" w:eastAsia="MS Gothic" w:hAnsi="MS Gothic" w:hint="eastAsia"/>
              <w:lang w:eastAsia="nl-BE"/>
            </w:rPr>
            <w:t>☐</w:t>
          </w:r>
        </w:sdtContent>
      </w:sdt>
      <w:r w:rsidR="002804E8">
        <w:rPr>
          <w:rFonts w:eastAsia="Times New Roman"/>
          <w:lang w:eastAsia="nl-BE"/>
        </w:rPr>
        <w:t>JA, vul onderstaande vragen in</w:t>
      </w:r>
    </w:p>
    <w:p w:rsidR="002804E8" w:rsidRDefault="00BD50B5" w:rsidP="002804E8">
      <w:sdt>
        <w:sdtPr>
          <w:id w:val="-214388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04E8">
            <w:rPr>
              <w:rFonts w:ascii="MS Gothic" w:eastAsia="MS Gothic" w:hAnsi="MS Gothic" w:hint="eastAsia"/>
            </w:rPr>
            <w:t>☐</w:t>
          </w:r>
        </w:sdtContent>
      </w:sdt>
      <w:r w:rsidR="002804E8">
        <w:t>NEEN</w:t>
      </w:r>
    </w:p>
    <w:p w:rsidR="002804E8" w:rsidRPr="00D55819" w:rsidRDefault="002804E8" w:rsidP="002804E8">
      <w:pPr>
        <w:rPr>
          <w:b/>
        </w:rPr>
      </w:pPr>
      <w:r w:rsidRPr="00D55819">
        <w:rPr>
          <w:b/>
        </w:rPr>
        <w:t xml:space="preserve">Vul het cijfer </w:t>
      </w:r>
      <w:r>
        <w:rPr>
          <w:b/>
        </w:rPr>
        <w:t>in dat is waargenomen</w:t>
      </w:r>
      <w:r w:rsidRPr="002804E8">
        <w:rPr>
          <w:b/>
        </w:rPr>
        <w:t xml:space="preserve"> </w:t>
      </w:r>
      <w:r w:rsidRPr="00D55819">
        <w:rPr>
          <w:b/>
        </w:rPr>
        <w:t>in</w:t>
      </w:r>
      <w:r>
        <w:rPr>
          <w:b/>
        </w:rPr>
        <w:t xml:space="preserve"> de tabel, ongeacht de veronderstelde oorzaak </w:t>
      </w:r>
    </w:p>
    <w:tbl>
      <w:tblPr>
        <w:tblW w:w="1062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4531"/>
      </w:tblGrid>
      <w:tr w:rsidR="002804E8" w:rsidTr="002804E8">
        <w:tc>
          <w:tcPr>
            <w:tcW w:w="6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4E8" w:rsidRPr="002804E8" w:rsidRDefault="002804E8" w:rsidP="00B35ED9">
            <w:pPr>
              <w:pStyle w:val="Lijstalinea"/>
              <w:spacing w:after="0" w:line="240" w:lineRule="auto"/>
              <w:rPr>
                <w:rFonts w:eastAsia="Times New Roman"/>
                <w:szCs w:val="24"/>
                <w:lang w:eastAsia="nl-BE"/>
              </w:rPr>
            </w:pPr>
            <w:r w:rsidRPr="002804E8">
              <w:rPr>
                <w:rFonts w:eastAsia="Times New Roman"/>
                <w:szCs w:val="24"/>
                <w:lang w:eastAsia="nl-BE"/>
              </w:rPr>
              <w:t xml:space="preserve">Niet aanwezig </w:t>
            </w:r>
          </w:p>
          <w:p w:rsidR="002804E8" w:rsidRPr="002804E8" w:rsidRDefault="002804E8" w:rsidP="00B35ED9">
            <w:pPr>
              <w:pStyle w:val="Lijstalinea"/>
              <w:spacing w:after="0" w:line="240" w:lineRule="auto"/>
              <w:rPr>
                <w:rFonts w:eastAsia="Times New Roman"/>
                <w:szCs w:val="24"/>
                <w:lang w:eastAsia="nl-BE"/>
              </w:rPr>
            </w:pPr>
            <w:r w:rsidRPr="002804E8">
              <w:rPr>
                <w:rFonts w:eastAsia="Times New Roman"/>
                <w:szCs w:val="24"/>
                <w:lang w:eastAsia="nl-BE"/>
              </w:rPr>
              <w:t xml:space="preserve">Aanwezig, maar in de laatste 3 dagen niet vertoond </w:t>
            </w:r>
          </w:p>
          <w:p w:rsidR="002804E8" w:rsidRPr="002804E8" w:rsidRDefault="002804E8" w:rsidP="00B35ED9">
            <w:pPr>
              <w:pStyle w:val="Lijstalinea"/>
              <w:spacing w:after="0" w:line="240" w:lineRule="auto"/>
              <w:rPr>
                <w:rFonts w:eastAsia="Times New Roman"/>
                <w:szCs w:val="24"/>
                <w:lang w:eastAsia="nl-BE"/>
              </w:rPr>
            </w:pPr>
            <w:r w:rsidRPr="002804E8">
              <w:rPr>
                <w:rFonts w:eastAsia="Times New Roman"/>
                <w:szCs w:val="24"/>
                <w:lang w:eastAsia="nl-BE"/>
              </w:rPr>
              <w:t xml:space="preserve">Op 1-2 van de laatste 3 dagen vertoond </w:t>
            </w:r>
          </w:p>
          <w:p w:rsidR="002804E8" w:rsidRPr="002804E8" w:rsidRDefault="002804E8" w:rsidP="00B35ED9">
            <w:pPr>
              <w:pStyle w:val="Lijstalinea"/>
              <w:spacing w:after="0" w:line="240" w:lineRule="auto"/>
              <w:rPr>
                <w:rFonts w:eastAsia="Times New Roman"/>
                <w:szCs w:val="24"/>
                <w:lang w:eastAsia="nl-BE"/>
              </w:rPr>
            </w:pPr>
            <w:r w:rsidRPr="002804E8">
              <w:rPr>
                <w:rFonts w:eastAsia="Times New Roman"/>
                <w:szCs w:val="24"/>
                <w:lang w:eastAsia="nl-BE"/>
              </w:rPr>
              <w:t xml:space="preserve">Dagelijks in de laatste 3 dagen vertoond  </w:t>
            </w: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4E8" w:rsidRPr="00D55819" w:rsidRDefault="002804E8" w:rsidP="00F2707A">
            <w:pPr>
              <w:pStyle w:val="Lijstalinea"/>
              <w:spacing w:after="0" w:line="240" w:lineRule="auto"/>
            </w:pPr>
          </w:p>
        </w:tc>
      </w:tr>
    </w:tbl>
    <w:p w:rsidR="002804E8" w:rsidRDefault="002804E8" w:rsidP="002804E8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2804E8" w:rsidRPr="000D71B5" w:rsidTr="00F2707A">
        <w:tc>
          <w:tcPr>
            <w:tcW w:w="7508" w:type="dxa"/>
          </w:tcPr>
          <w:p w:rsidR="002804E8" w:rsidRPr="00D55819" w:rsidRDefault="002804E8" w:rsidP="00F2707A">
            <w:pPr>
              <w:rPr>
                <w:b/>
              </w:rPr>
            </w:pPr>
            <w:r w:rsidRPr="00D55819">
              <w:rPr>
                <w:b/>
              </w:rPr>
              <w:t>Vragen</w:t>
            </w:r>
          </w:p>
        </w:tc>
        <w:tc>
          <w:tcPr>
            <w:tcW w:w="1701" w:type="dxa"/>
          </w:tcPr>
          <w:p w:rsidR="002804E8" w:rsidRPr="002804E8" w:rsidRDefault="002804E8" w:rsidP="00F2707A">
            <w:pPr>
              <w:rPr>
                <w:b/>
              </w:rPr>
            </w:pPr>
            <w:r w:rsidRPr="002804E8">
              <w:rPr>
                <w:b/>
              </w:rPr>
              <w:t>Cijfer</w:t>
            </w:r>
          </w:p>
        </w:tc>
      </w:tr>
      <w:tr w:rsidR="002804E8" w:rsidTr="00F2707A">
        <w:tc>
          <w:tcPr>
            <w:tcW w:w="7508" w:type="dxa"/>
          </w:tcPr>
          <w:p w:rsidR="002804E8" w:rsidRPr="002804E8" w:rsidRDefault="002804E8" w:rsidP="002804E8">
            <w:r w:rsidRPr="002804E8">
              <w:t>Ronddolen</w:t>
            </w:r>
          </w:p>
          <w:p w:rsidR="002804E8" w:rsidRPr="000D71B5" w:rsidRDefault="002804E8" w:rsidP="002804E8">
            <w:pPr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 xml:space="preserve">bv. liep doelloos rond, zich schijnbaar niet bewust van behoeften of veiligheid </w:t>
            </w:r>
          </w:p>
        </w:tc>
        <w:tc>
          <w:tcPr>
            <w:tcW w:w="1701" w:type="dxa"/>
          </w:tcPr>
          <w:p w:rsidR="002804E8" w:rsidRDefault="002804E8" w:rsidP="00F2707A"/>
        </w:tc>
      </w:tr>
      <w:tr w:rsidR="002804E8" w:rsidTr="00F2707A">
        <w:tc>
          <w:tcPr>
            <w:tcW w:w="7508" w:type="dxa"/>
          </w:tcPr>
          <w:p w:rsidR="002804E8" w:rsidRPr="002804E8" w:rsidRDefault="002804E8" w:rsidP="002804E8">
            <w:r w:rsidRPr="002804E8">
              <w:t>Verbaal geweld</w:t>
            </w:r>
          </w:p>
          <w:p w:rsidR="002804E8" w:rsidRPr="00386415" w:rsidRDefault="002804E8" w:rsidP="002804E8">
            <w:pPr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 xml:space="preserve">bv. bedreigde anderen, schreeuwde of vloekte tegen hen </w:t>
            </w:r>
          </w:p>
        </w:tc>
        <w:tc>
          <w:tcPr>
            <w:tcW w:w="1701" w:type="dxa"/>
          </w:tcPr>
          <w:p w:rsidR="002804E8" w:rsidRDefault="002804E8" w:rsidP="00F2707A"/>
        </w:tc>
      </w:tr>
      <w:tr w:rsidR="002804E8" w:rsidTr="00F2707A">
        <w:tc>
          <w:tcPr>
            <w:tcW w:w="7508" w:type="dxa"/>
          </w:tcPr>
          <w:p w:rsidR="002804E8" w:rsidRPr="002804E8" w:rsidRDefault="002804E8" w:rsidP="002804E8">
            <w:r w:rsidRPr="002804E8">
              <w:t>Lichamelijk geweld</w:t>
            </w:r>
          </w:p>
          <w:p w:rsidR="002804E8" w:rsidRPr="00386415" w:rsidRDefault="002804E8" w:rsidP="002804E8">
            <w:pPr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 xml:space="preserve">bv. sloeg, duwde, krabde, viel seksueel lastig </w:t>
            </w:r>
          </w:p>
        </w:tc>
        <w:tc>
          <w:tcPr>
            <w:tcW w:w="1701" w:type="dxa"/>
          </w:tcPr>
          <w:p w:rsidR="002804E8" w:rsidRDefault="002804E8" w:rsidP="00F2707A"/>
        </w:tc>
      </w:tr>
      <w:tr w:rsidR="002804E8" w:rsidTr="00F2707A">
        <w:tc>
          <w:tcPr>
            <w:tcW w:w="7508" w:type="dxa"/>
          </w:tcPr>
          <w:p w:rsidR="002804E8" w:rsidRPr="00D55819" w:rsidRDefault="002804E8" w:rsidP="002804E8">
            <w:pPr>
              <w:rPr>
                <w:sz w:val="18"/>
                <w:szCs w:val="18"/>
              </w:rPr>
            </w:pPr>
            <w:r w:rsidRPr="002804E8">
              <w:t xml:space="preserve">Storend gedrag </w:t>
            </w:r>
            <w:r w:rsidRPr="002804E8">
              <w:br/>
            </w:r>
            <w:r w:rsidRPr="002804E8">
              <w:rPr>
                <w:sz w:val="18"/>
                <w:szCs w:val="18"/>
              </w:rPr>
              <w:t xml:space="preserve">bv. maakte storende geluiden, lawaai, gilde, smeerde of gooide met eten of feces, hamsterde, snuffelde in andermans spullen </w:t>
            </w:r>
          </w:p>
        </w:tc>
        <w:tc>
          <w:tcPr>
            <w:tcW w:w="1701" w:type="dxa"/>
          </w:tcPr>
          <w:p w:rsidR="002804E8" w:rsidRDefault="002804E8" w:rsidP="00F2707A"/>
        </w:tc>
      </w:tr>
      <w:tr w:rsidR="002804E8" w:rsidTr="00F2707A">
        <w:tc>
          <w:tcPr>
            <w:tcW w:w="7508" w:type="dxa"/>
          </w:tcPr>
          <w:p w:rsidR="002804E8" w:rsidRPr="002804E8" w:rsidRDefault="002804E8" w:rsidP="002804E8">
            <w:r w:rsidRPr="002804E8">
              <w:t>Seksueel ongepast gedrag</w:t>
            </w:r>
          </w:p>
          <w:p w:rsidR="002804E8" w:rsidRPr="002804E8" w:rsidRDefault="002804E8" w:rsidP="002804E8">
            <w:pPr>
              <w:spacing w:before="100" w:after="100" w:line="264" w:lineRule="auto"/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 xml:space="preserve">bv. in het openbaar of in een kamer waar anderen bij zijn masturberen, obscene gebaren of opmerkingen maken </w:t>
            </w:r>
          </w:p>
        </w:tc>
        <w:tc>
          <w:tcPr>
            <w:tcW w:w="1701" w:type="dxa"/>
          </w:tcPr>
          <w:p w:rsidR="002804E8" w:rsidRDefault="002804E8" w:rsidP="00F2707A"/>
        </w:tc>
      </w:tr>
      <w:tr w:rsidR="002804E8" w:rsidTr="00F2707A">
        <w:tc>
          <w:tcPr>
            <w:tcW w:w="7508" w:type="dxa"/>
          </w:tcPr>
          <w:p w:rsidR="002804E8" w:rsidRPr="002804E8" w:rsidRDefault="002804E8" w:rsidP="002804E8">
            <w:r w:rsidRPr="002804E8">
              <w:t>Weigert zorg</w:t>
            </w:r>
          </w:p>
          <w:p w:rsidR="002804E8" w:rsidRPr="002804E8" w:rsidRDefault="002804E8" w:rsidP="002804E8">
            <w:pPr>
              <w:rPr>
                <w:sz w:val="18"/>
                <w:szCs w:val="18"/>
              </w:rPr>
            </w:pPr>
            <w:r w:rsidRPr="002804E8">
              <w:rPr>
                <w:sz w:val="18"/>
                <w:szCs w:val="18"/>
              </w:rPr>
              <w:t>bv. geneesmiddelen of injecties, hulp bij ADL of eten</w:t>
            </w:r>
          </w:p>
        </w:tc>
        <w:tc>
          <w:tcPr>
            <w:tcW w:w="1701" w:type="dxa"/>
          </w:tcPr>
          <w:p w:rsidR="002804E8" w:rsidRDefault="002804E8" w:rsidP="00F2707A"/>
        </w:tc>
      </w:tr>
    </w:tbl>
    <w:p w:rsidR="002804E8" w:rsidRDefault="002804E8">
      <w:pPr>
        <w:spacing w:before="100" w:after="100" w:line="264" w:lineRule="auto"/>
        <w:rPr>
          <w:rFonts w:eastAsia="Times New Roman"/>
          <w:color w:val="1B4994"/>
          <w:sz w:val="28"/>
          <w:szCs w:val="28"/>
          <w:lang w:eastAsia="nl-BE"/>
        </w:rPr>
      </w:pPr>
    </w:p>
    <w:sectPr w:rsidR="002804E8" w:rsidSect="007A4A27">
      <w:head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AF5" w:rsidRDefault="00F57AF5">
      <w:pPr>
        <w:spacing w:after="0" w:line="240" w:lineRule="auto"/>
      </w:pPr>
      <w:r>
        <w:separator/>
      </w:r>
    </w:p>
  </w:endnote>
  <w:endnote w:type="continuationSeparator" w:id="0">
    <w:p w:rsidR="00F57AF5" w:rsidRDefault="00F5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AF5" w:rsidRDefault="00F57AF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57AF5" w:rsidRDefault="00F5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251" w:rsidRDefault="00BD50B5">
    <w:pPr>
      <w:pStyle w:val="Koptekst"/>
    </w:pPr>
    <w:r>
      <w:rPr>
        <w:noProof/>
        <w:lang w:val="nl-NL" w:eastAsia="nl-NL"/>
      </w:rPr>
      <w:drawing>
        <wp:inline distT="0" distB="0" distL="0" distR="0">
          <wp:extent cx="1635451" cy="581025"/>
          <wp:effectExtent l="0" t="0" r="3175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bel si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708" cy="586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1B11" w:rsidRDefault="00311B11" w:rsidP="00311B1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63F4"/>
    <w:multiLevelType w:val="hybridMultilevel"/>
    <w:tmpl w:val="BF20E9B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0BF6"/>
    <w:multiLevelType w:val="hybridMultilevel"/>
    <w:tmpl w:val="109C6D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33EF0"/>
    <w:multiLevelType w:val="hybridMultilevel"/>
    <w:tmpl w:val="6C68684A"/>
    <w:lvl w:ilvl="0" w:tplc="A13A9AFC"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756B"/>
    <w:multiLevelType w:val="hybridMultilevel"/>
    <w:tmpl w:val="D37CF8FA"/>
    <w:lvl w:ilvl="0" w:tplc="2FC623E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364C"/>
    <w:multiLevelType w:val="hybridMultilevel"/>
    <w:tmpl w:val="9E361D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538B1"/>
    <w:multiLevelType w:val="hybridMultilevel"/>
    <w:tmpl w:val="C256125C"/>
    <w:lvl w:ilvl="0" w:tplc="2FC623E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303F2"/>
    <w:multiLevelType w:val="hybridMultilevel"/>
    <w:tmpl w:val="D37CF8FA"/>
    <w:lvl w:ilvl="0" w:tplc="2FC623E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50AC2"/>
    <w:multiLevelType w:val="hybridMultilevel"/>
    <w:tmpl w:val="D37CF8FA"/>
    <w:lvl w:ilvl="0" w:tplc="2FC623E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313C0"/>
    <w:multiLevelType w:val="hybridMultilevel"/>
    <w:tmpl w:val="D37CF8FA"/>
    <w:lvl w:ilvl="0" w:tplc="2FC623E0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875F4"/>
    <w:multiLevelType w:val="hybridMultilevel"/>
    <w:tmpl w:val="109C6D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03023"/>
    <w:multiLevelType w:val="hybridMultilevel"/>
    <w:tmpl w:val="109C6D0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4C13"/>
    <w:multiLevelType w:val="hybridMultilevel"/>
    <w:tmpl w:val="69009D6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63"/>
    <w:rsid w:val="000D71B5"/>
    <w:rsid w:val="002804E8"/>
    <w:rsid w:val="00311B11"/>
    <w:rsid w:val="003144C0"/>
    <w:rsid w:val="00386415"/>
    <w:rsid w:val="00622373"/>
    <w:rsid w:val="007A4A27"/>
    <w:rsid w:val="008543AF"/>
    <w:rsid w:val="00941C7A"/>
    <w:rsid w:val="00AA5251"/>
    <w:rsid w:val="00B35ED9"/>
    <w:rsid w:val="00B76B63"/>
    <w:rsid w:val="00BC60DE"/>
    <w:rsid w:val="00BD50B5"/>
    <w:rsid w:val="00D55819"/>
    <w:rsid w:val="00F57AF5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1770C"/>
  <w15:docId w15:val="{9FC409BF-9D96-4B28-86E2-24CD5106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paragraph" w:styleId="Kop2">
    <w:name w:val="heading 2"/>
    <w:basedOn w:val="Standaard"/>
    <w:pPr>
      <w:spacing w:before="100" w:after="100" w:line="264" w:lineRule="auto"/>
      <w:outlineLvl w:val="1"/>
    </w:pPr>
    <w:rPr>
      <w:rFonts w:ascii="Times New Roman" w:eastAsia="Times New Roman" w:hAnsi="Times New Roman"/>
      <w:color w:val="1B4994"/>
      <w:sz w:val="45"/>
      <w:szCs w:val="45"/>
      <w:lang w:eastAsia="nl-BE"/>
    </w:rPr>
  </w:style>
  <w:style w:type="paragraph" w:styleId="Kop3">
    <w:name w:val="heading 3"/>
    <w:basedOn w:val="Standaard"/>
    <w:next w:val="Standaard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rPr>
      <w:rFonts w:ascii="Times New Roman" w:eastAsia="Times New Roman" w:hAnsi="Times New Roman" w:cs="Times New Roman"/>
      <w:color w:val="1B4994"/>
      <w:sz w:val="45"/>
      <w:szCs w:val="45"/>
      <w:lang w:eastAsia="nl-BE"/>
    </w:rPr>
  </w:style>
  <w:style w:type="character" w:customStyle="1" w:styleId="Kop3Char">
    <w:name w:val="Kop 3 Char"/>
    <w:basedOn w:val="Standaardalinea-lettertyp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Normaalweb">
    <w:name w:val="Normal (Web)"/>
    <w:basedOn w:val="Standa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0D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5581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D55819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31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1B11"/>
  </w:style>
  <w:style w:type="paragraph" w:styleId="Voettekst">
    <w:name w:val="footer"/>
    <w:basedOn w:val="Standaard"/>
    <w:link w:val="VoettekstChar"/>
    <w:uiPriority w:val="99"/>
    <w:unhideWhenUsed/>
    <w:rsid w:val="0031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48"/>
    <w:rsid w:val="000D6748"/>
    <w:rsid w:val="00185259"/>
    <w:rsid w:val="004C083A"/>
    <w:rsid w:val="0051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D6748"/>
    <w:rPr>
      <w:color w:val="808080"/>
    </w:rPr>
  </w:style>
  <w:style w:type="paragraph" w:customStyle="1" w:styleId="8D38D425F41B494AAC49BC3EDAD94083">
    <w:name w:val="8D38D425F41B494AAC49BC3EDAD94083"/>
    <w:rsid w:val="000D6748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D02784ACF7584EBE95E6449F524FE793">
    <w:name w:val="D02784ACF7584EBE95E6449F524FE793"/>
    <w:rsid w:val="00512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5245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groeninge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Gheysens</dc:creator>
  <dc:description/>
  <cp:lastModifiedBy>Moortgat Liesbeth</cp:lastModifiedBy>
  <cp:revision>2</cp:revision>
  <dcterms:created xsi:type="dcterms:W3CDTF">2019-09-04T11:34:00Z</dcterms:created>
  <dcterms:modified xsi:type="dcterms:W3CDTF">2019-09-04T11:34:00Z</dcterms:modified>
</cp:coreProperties>
</file>